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55CC8D46" w:rsidP="55CC8D46" w:rsidRDefault="55CC8D46" w14:paraId="1F77A792" w14:textId="65CA1540">
      <w:pPr>
        <w:spacing w:after="0" w:line="240" w:lineRule="auto"/>
        <w:contextualSpacing/>
      </w:pPr>
    </w:p>
    <w:p w:rsidR="55CC8D46" w:rsidP="55CC8D46" w:rsidRDefault="55CC8D46" w14:paraId="1F24091A" w14:textId="22D5CF77">
      <w:pPr>
        <w:spacing w:after="0" w:line="240" w:lineRule="auto"/>
        <w:contextualSpacing/>
        <w:jc w:val="center"/>
        <w:rPr>
          <w:rFonts w:ascii="Arial" w:hAnsi="Arial" w:eastAsia="Arial" w:cs="Arial"/>
          <w:color w:val="000000" w:themeColor="text1"/>
          <w:sz w:val="22"/>
          <w:szCs w:val="22"/>
          <w:lang w:val="en-US"/>
        </w:rPr>
      </w:pPr>
    </w:p>
    <w:p w:rsidRPr="00D222A7" w:rsidR="00BA5661" w:rsidP="00D222A7" w:rsidRDefault="6A2FA364" w14:paraId="195ADE95" w14:textId="22AA5092">
      <w:pPr>
        <w:pStyle w:val="Heading1"/>
        <w:numPr>
          <w:ilvl w:val="0"/>
          <w:numId w:val="3"/>
        </w:numPr>
        <w:spacing w:before="240" w:after="240" w:line="240" w:lineRule="auto"/>
        <w:ind w:hanging="720"/>
        <w:jc w:val="both"/>
        <w:rPr>
          <w:rFonts w:ascii="Arial" w:hAnsi="Arial" w:eastAsia="Arial Unicode MS" w:cs="Arial"/>
          <w:b w:val="1"/>
          <w:bCs w:val="1"/>
          <w:color w:val="000000"/>
          <w:kern w:val="0"/>
          <w:sz w:val="22"/>
          <w:szCs w:val="22"/>
          <w14:ligatures w14:val="none"/>
        </w:rPr>
      </w:pPr>
      <w:r w:rsidRPr="00D222A7" w:rsidR="4D103861">
        <w:rPr>
          <w:rFonts w:ascii="Arial" w:hAnsi="Arial" w:eastAsia="Arial Unicode MS" w:cs="Arial"/>
          <w:b w:val="1"/>
          <w:bCs w:val="1"/>
          <w:color w:val="000000"/>
          <w:kern w:val="0"/>
          <w:sz w:val="22"/>
          <w:szCs w:val="22"/>
          <w14:ligatures w14:val="none"/>
        </w:rPr>
        <w:t>TECHNINĖ</w:t>
      </w:r>
      <w:r w:rsidRPr="00D222A7" w:rsidR="239E8DAB">
        <w:rPr>
          <w:rFonts w:ascii="Arial" w:hAnsi="Arial" w:eastAsia="Arial Unicode MS" w:cs="Arial"/>
          <w:b w:val="1"/>
          <w:bCs w:val="1"/>
          <w:color w:val="000000"/>
          <w:kern w:val="0"/>
          <w:sz w:val="22"/>
          <w:szCs w:val="22"/>
          <w14:ligatures w14:val="none"/>
        </w:rPr>
        <w:t xml:space="preserve"> </w:t>
      </w:r>
      <w:r w:rsidRPr="00D222A7" w:rsidR="4D103861">
        <w:rPr>
          <w:rFonts w:ascii="Arial" w:hAnsi="Arial" w:eastAsia="Arial Unicode MS" w:cs="Arial"/>
          <w:b w:val="1"/>
          <w:bCs w:val="1"/>
          <w:color w:val="000000"/>
          <w:kern w:val="0"/>
          <w:sz w:val="22"/>
          <w:szCs w:val="22"/>
          <w14:ligatures w14:val="none"/>
        </w:rPr>
        <w:t xml:space="preserve">/ FUNKCINĖ SPECIFIKACIJA </w:t>
      </w:r>
      <w:r w:rsidRPr="1441F315" w:rsidR="3C127844">
        <w:rPr>
          <w:rFonts w:ascii="Arial" w:hAnsi="Arial" w:eastAsia="Arial" w:cs="Arial"/>
          <w:b w:val="1"/>
          <w:bCs w:val="1"/>
          <w:noProof w:val="0"/>
          <w:color w:val="000000" w:themeColor="text1" w:themeTint="FF" w:themeShade="FF"/>
          <w:sz w:val="22"/>
          <w:szCs w:val="22"/>
          <w:lang w:val="lt-LT"/>
        </w:rPr>
        <w:t>BŪSIMIEMS RANGOS DARBAMS</w:t>
      </w:r>
      <w:r w:rsidRPr="1441F315" w:rsidR="3C127844">
        <w:rPr>
          <w:rFonts w:ascii="Arial" w:hAnsi="Arial" w:eastAsia="Arial" w:cs="Arial"/>
          <w:noProof w:val="0"/>
          <w:color w:val="000000" w:themeColor="text1" w:themeTint="FF" w:themeShade="FF"/>
          <w:sz w:val="22"/>
          <w:szCs w:val="22"/>
          <w:lang w:val="lt-LT"/>
        </w:rPr>
        <w:t xml:space="preserve"> </w:t>
      </w:r>
      <w:r w:rsidRPr="00D222A7" w:rsidR="4D103861">
        <w:rPr>
          <w:rFonts w:ascii="Arial" w:hAnsi="Arial" w:eastAsia="Arial Unicode MS" w:cs="Arial"/>
          <w:b w:val="1"/>
          <w:bCs w:val="1"/>
          <w:color w:val="000000"/>
          <w:kern w:val="0"/>
          <w:sz w:val="22"/>
          <w:szCs w:val="22"/>
          <w14:ligatures w14:val="none"/>
        </w:rPr>
        <w:t>RENGIAMA</w:t>
      </w:r>
      <w:r w:rsidRPr="00D222A7" w:rsidR="0BFC7F4D">
        <w:rPr>
          <w:rFonts w:ascii="Arial" w:hAnsi="Arial" w:eastAsia="Arial Unicode MS" w:cs="Arial"/>
          <w:b w:val="1"/>
          <w:bCs w:val="1"/>
          <w:color w:val="000000"/>
          <w:kern w:val="0"/>
          <w:sz w:val="22"/>
          <w:szCs w:val="22"/>
          <w14:ligatures w14:val="none"/>
        </w:rPr>
        <w:t xml:space="preserve"> VADOVAUJANTIS</w:t>
      </w:r>
    </w:p>
    <w:p w:rsidRPr="001E374B" w:rsidR="00BA5661" w:rsidP="5ACE0C63" w:rsidRDefault="00BA5661" w14:paraId="2F1AD09E" w14:textId="2BDAA72D">
      <w:pPr>
        <w:pStyle w:val="ListParagraph"/>
        <w:numPr>
          <w:ilvl w:val="1"/>
          <w:numId w:val="3"/>
        </w:numPr>
        <w:spacing w:after="0" w:line="240" w:lineRule="auto"/>
        <w:ind w:left="851" w:hanging="851"/>
        <w:jc w:val="both"/>
        <w:rPr>
          <w:rFonts w:ascii="Arial" w:hAnsi="Arial" w:eastAsia="Tahoma" w:cs="Arial"/>
          <w:sz w:val="22"/>
          <w:szCs w:val="22"/>
          <w:lang w:eastAsia="lt-LT"/>
        </w:rPr>
      </w:pPr>
      <w:r w:rsidRPr="5ACE0C63">
        <w:rPr>
          <w:rFonts w:ascii="Arial" w:hAnsi="Arial" w:eastAsia="Tahoma" w:cs="Arial"/>
          <w:sz w:val="22"/>
          <w:szCs w:val="22"/>
          <w:lang w:eastAsia="lt-LT"/>
        </w:rPr>
        <w:t>RK-8 rekonstrukcijos, įrengiant biokuru kūrenamą katilą su biokuro ūkiu ir dūmtraukiu projektini</w:t>
      </w:r>
      <w:r w:rsidRPr="5ACE0C63" w:rsidR="00252CB5">
        <w:rPr>
          <w:rFonts w:ascii="Arial" w:hAnsi="Arial" w:eastAsia="Tahoma" w:cs="Arial"/>
          <w:sz w:val="22"/>
          <w:szCs w:val="22"/>
          <w:lang w:eastAsia="lt-LT"/>
        </w:rPr>
        <w:t>uose pasiūlymuose priimtais projektiniais sprendiniais</w:t>
      </w:r>
      <w:r w:rsidRPr="5ACE0C63" w:rsidR="00E125B7">
        <w:rPr>
          <w:rFonts w:ascii="Arial" w:hAnsi="Arial" w:eastAsia="Tahoma" w:cs="Arial"/>
          <w:sz w:val="22"/>
          <w:szCs w:val="22"/>
          <w:lang w:eastAsia="lt-LT"/>
        </w:rPr>
        <w:t>.</w:t>
      </w:r>
    </w:p>
    <w:p w:rsidRPr="00252CB5" w:rsidR="00BA5661" w:rsidP="00252CB5" w:rsidRDefault="00BA5661" w14:paraId="32C2155E" w14:textId="757451BF">
      <w:pPr>
        <w:pStyle w:val="ListParagraph"/>
        <w:numPr>
          <w:ilvl w:val="1"/>
          <w:numId w:val="3"/>
        </w:numPr>
        <w:spacing w:after="0" w:line="240" w:lineRule="auto"/>
        <w:ind w:left="851" w:hanging="851"/>
        <w:jc w:val="both"/>
        <w:rPr>
          <w:rFonts w:ascii="Arial" w:hAnsi="Arial" w:eastAsia="Tahoma" w:cs="Arial"/>
          <w:sz w:val="22"/>
          <w:szCs w:val="22"/>
          <w:lang w:eastAsia="lt-LT"/>
        </w:rPr>
      </w:pPr>
      <w:r w:rsidRPr="00252CB5">
        <w:rPr>
          <w:rFonts w:ascii="Arial" w:hAnsi="Arial" w:eastAsia="Tahoma" w:cs="Arial"/>
          <w:sz w:val="22"/>
          <w:szCs w:val="22"/>
          <w:lang w:eastAsia="lt-LT"/>
        </w:rPr>
        <w:t>Statinių griovimo projekt</w:t>
      </w:r>
      <w:r w:rsidR="00E125B7">
        <w:rPr>
          <w:rFonts w:ascii="Arial" w:hAnsi="Arial" w:eastAsia="Tahoma" w:cs="Arial"/>
          <w:sz w:val="22"/>
          <w:szCs w:val="22"/>
          <w:lang w:eastAsia="lt-LT"/>
        </w:rPr>
        <w:t>e priimtais projektiniais sprendiniais</w:t>
      </w:r>
      <w:r w:rsidRPr="00252CB5">
        <w:rPr>
          <w:rFonts w:ascii="Arial" w:hAnsi="Arial" w:eastAsia="Tahoma" w:cs="Arial"/>
          <w:sz w:val="22"/>
          <w:szCs w:val="22"/>
          <w:lang w:eastAsia="lt-LT"/>
        </w:rPr>
        <w:t>. </w:t>
      </w:r>
    </w:p>
    <w:p w:rsidR="00BA5661" w:rsidP="00252CB5" w:rsidRDefault="00BA5661" w14:paraId="5ABA7410" w14:textId="452988C8">
      <w:pPr>
        <w:pStyle w:val="ListParagraph"/>
        <w:numPr>
          <w:ilvl w:val="1"/>
          <w:numId w:val="3"/>
        </w:numPr>
        <w:spacing w:after="0" w:line="240" w:lineRule="auto"/>
        <w:ind w:left="851" w:hanging="851"/>
        <w:jc w:val="both"/>
        <w:rPr>
          <w:rFonts w:ascii="Arial" w:hAnsi="Arial" w:eastAsia="Tahoma" w:cs="Arial"/>
          <w:sz w:val="22"/>
          <w:szCs w:val="22"/>
          <w:lang w:eastAsia="lt-LT"/>
        </w:rPr>
      </w:pPr>
      <w:r w:rsidRPr="00252CB5">
        <w:rPr>
          <w:rFonts w:ascii="Arial" w:hAnsi="Arial" w:eastAsia="Tahoma" w:cs="Arial"/>
          <w:sz w:val="22"/>
          <w:szCs w:val="22"/>
          <w:lang w:eastAsia="lt-LT"/>
        </w:rPr>
        <w:t>Dujotiekio rekonstrukcijos </w:t>
      </w:r>
      <w:r w:rsidRPr="001E374B" w:rsidR="00E125B7">
        <w:rPr>
          <w:rFonts w:ascii="Arial" w:hAnsi="Arial" w:eastAsia="Tahoma" w:cs="Arial"/>
          <w:sz w:val="22"/>
          <w:szCs w:val="22"/>
          <w:lang w:eastAsia="lt-LT"/>
        </w:rPr>
        <w:t>projektini</w:t>
      </w:r>
      <w:r w:rsidR="00E125B7">
        <w:rPr>
          <w:rFonts w:ascii="Arial" w:hAnsi="Arial" w:eastAsia="Tahoma" w:cs="Arial"/>
          <w:sz w:val="22"/>
          <w:szCs w:val="22"/>
          <w:lang w:eastAsia="lt-LT"/>
        </w:rPr>
        <w:t>uose pasiūlymuose priimtais projektiniais sprendiniais.</w:t>
      </w:r>
    </w:p>
    <w:p w:rsidR="0AA9E2C1" w:rsidP="55CC8D46" w:rsidRDefault="0AA9E2C1" w14:paraId="25BF07C1" w14:textId="3FCF622A">
      <w:pPr>
        <w:pStyle w:val="ListParagraph"/>
        <w:numPr>
          <w:ilvl w:val="1"/>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Šio priedo</w:t>
      </w:r>
      <w:r w:rsidRPr="55CC8D46" w:rsidR="51DD5512">
        <w:rPr>
          <w:rFonts w:ascii="Arial" w:hAnsi="Arial" w:eastAsia="Tahoma" w:cs="Arial"/>
          <w:sz w:val="22"/>
          <w:szCs w:val="22"/>
          <w:lang w:eastAsia="lt-LT"/>
        </w:rPr>
        <w:t xml:space="preserve"> žemiau pateikiamai reikalavimais ir apimtimi</w:t>
      </w:r>
      <w:r w:rsidRPr="55CC8D46" w:rsidR="4B72FE12">
        <w:rPr>
          <w:rFonts w:ascii="Arial" w:hAnsi="Arial" w:eastAsia="Tahoma" w:cs="Arial"/>
          <w:sz w:val="22"/>
          <w:szCs w:val="22"/>
          <w:lang w:eastAsia="lt-LT"/>
        </w:rPr>
        <w:t>.</w:t>
      </w:r>
    </w:p>
    <w:p w:rsidR="00323E6B" w:rsidP="008579FC" w:rsidRDefault="009A0629" w14:paraId="23B07EAD" w14:textId="7CBA47C2">
      <w:pPr>
        <w:pStyle w:val="ListParagraph"/>
        <w:numPr>
          <w:ilvl w:val="1"/>
          <w:numId w:val="3"/>
        </w:numPr>
        <w:spacing w:after="0" w:line="240" w:lineRule="auto"/>
        <w:ind w:left="851" w:hanging="851"/>
        <w:jc w:val="both"/>
        <w:rPr>
          <w:rFonts w:ascii="Arial" w:hAnsi="Arial" w:eastAsia="Tahoma" w:cs="Arial"/>
          <w:sz w:val="22"/>
          <w:szCs w:val="22"/>
          <w:lang w:eastAsia="lt-LT"/>
        </w:rPr>
      </w:pPr>
      <w:r>
        <w:rPr>
          <w:rFonts w:ascii="Arial" w:hAnsi="Arial" w:eastAsia="Tahoma" w:cs="Arial"/>
          <w:sz w:val="22"/>
          <w:szCs w:val="22"/>
          <w:lang w:eastAsia="lt-LT"/>
        </w:rPr>
        <w:t>Detali</w:t>
      </w:r>
      <w:r w:rsidR="0020291C">
        <w:rPr>
          <w:rFonts w:ascii="Arial" w:hAnsi="Arial" w:eastAsia="Tahoma" w:cs="Arial"/>
          <w:sz w:val="22"/>
          <w:szCs w:val="22"/>
          <w:lang w:eastAsia="lt-LT"/>
        </w:rPr>
        <w:t xml:space="preserve">zuoti </w:t>
      </w:r>
      <w:r w:rsidR="00A9605C">
        <w:rPr>
          <w:rFonts w:ascii="Arial" w:hAnsi="Arial" w:eastAsia="Tahoma" w:cs="Arial"/>
          <w:sz w:val="22"/>
          <w:szCs w:val="22"/>
          <w:lang w:eastAsia="lt-LT"/>
        </w:rPr>
        <w:t>darbų apimtis</w:t>
      </w:r>
      <w:r w:rsidR="00CE0524">
        <w:rPr>
          <w:rFonts w:ascii="Arial" w:hAnsi="Arial" w:eastAsia="Tahoma" w:cs="Arial"/>
          <w:sz w:val="22"/>
          <w:szCs w:val="22"/>
          <w:lang w:eastAsia="lt-LT"/>
        </w:rPr>
        <w:t xml:space="preserve"> ir reikalavimus, kurie leistų</w:t>
      </w:r>
      <w:r w:rsidRPr="55CC8D46" w:rsidR="00871B6E">
        <w:rPr>
          <w:rFonts w:ascii="Arial" w:hAnsi="Arial" w:eastAsia="Tahoma" w:cs="Arial"/>
          <w:sz w:val="22"/>
          <w:szCs w:val="22"/>
          <w:lang w:eastAsia="lt-LT"/>
        </w:rPr>
        <w:t xml:space="preserve"> įvertinti esamos Užsakovo infrastruktūros rekonstrukcijos apimtis rengiant</w:t>
      </w:r>
      <w:r w:rsidR="00871B6E">
        <w:rPr>
          <w:rFonts w:ascii="Arial" w:hAnsi="Arial" w:eastAsia="Tahoma" w:cs="Arial"/>
          <w:sz w:val="22"/>
          <w:szCs w:val="22"/>
          <w:lang w:eastAsia="lt-LT"/>
        </w:rPr>
        <w:t xml:space="preserve"> TDP</w:t>
      </w:r>
      <w:r w:rsidR="00C57805">
        <w:rPr>
          <w:rFonts w:ascii="Arial" w:hAnsi="Arial" w:eastAsia="Tahoma" w:cs="Arial"/>
          <w:sz w:val="22"/>
          <w:szCs w:val="22"/>
          <w:lang w:eastAsia="lt-LT"/>
        </w:rPr>
        <w:t>, bei</w:t>
      </w:r>
      <w:r w:rsidR="0020291C">
        <w:rPr>
          <w:rFonts w:ascii="Arial" w:hAnsi="Arial" w:eastAsia="Tahoma" w:cs="Arial"/>
          <w:sz w:val="22"/>
          <w:szCs w:val="22"/>
          <w:lang w:eastAsia="lt-LT"/>
        </w:rPr>
        <w:t xml:space="preserve"> </w:t>
      </w:r>
      <w:r w:rsidR="009D0120">
        <w:rPr>
          <w:rFonts w:ascii="Arial" w:hAnsi="Arial" w:eastAsia="Tahoma" w:cs="Arial"/>
          <w:sz w:val="22"/>
          <w:szCs w:val="22"/>
          <w:lang w:eastAsia="lt-LT"/>
        </w:rPr>
        <w:t>RK-8</w:t>
      </w:r>
      <w:r w:rsidR="00C2239A">
        <w:rPr>
          <w:rFonts w:ascii="Arial" w:hAnsi="Arial" w:eastAsia="Tahoma" w:cs="Arial"/>
          <w:sz w:val="22"/>
          <w:szCs w:val="22"/>
          <w:lang w:eastAsia="lt-LT"/>
        </w:rPr>
        <w:t xml:space="preserve"> rekonstrukcijos rangov</w:t>
      </w:r>
      <w:r w:rsidR="00157879">
        <w:rPr>
          <w:rFonts w:ascii="Arial" w:hAnsi="Arial" w:eastAsia="Tahoma" w:cs="Arial"/>
          <w:sz w:val="22"/>
          <w:szCs w:val="22"/>
          <w:lang w:eastAsia="lt-LT"/>
        </w:rPr>
        <w:t>ų</w:t>
      </w:r>
      <w:r w:rsidR="00AB177A">
        <w:rPr>
          <w:rFonts w:ascii="Arial" w:hAnsi="Arial" w:eastAsia="Tahoma" w:cs="Arial"/>
          <w:sz w:val="22"/>
          <w:szCs w:val="22"/>
          <w:lang w:eastAsia="lt-LT"/>
        </w:rPr>
        <w:t xml:space="preserve"> parinkimo</w:t>
      </w:r>
      <w:r w:rsidR="00B36709">
        <w:rPr>
          <w:rFonts w:ascii="Arial" w:hAnsi="Arial" w:eastAsia="Tahoma" w:cs="Arial"/>
          <w:sz w:val="22"/>
          <w:szCs w:val="22"/>
          <w:lang w:eastAsia="lt-LT"/>
        </w:rPr>
        <w:t xml:space="preserve"> konkur</w:t>
      </w:r>
      <w:r w:rsidR="00244047">
        <w:rPr>
          <w:rFonts w:ascii="Arial" w:hAnsi="Arial" w:eastAsia="Tahoma" w:cs="Arial"/>
          <w:sz w:val="22"/>
          <w:szCs w:val="22"/>
          <w:lang w:eastAsia="lt-LT"/>
        </w:rPr>
        <w:t>sui</w:t>
      </w:r>
      <w:r w:rsidR="00C2239A">
        <w:rPr>
          <w:rFonts w:ascii="Arial" w:hAnsi="Arial" w:eastAsia="Tahoma" w:cs="Arial"/>
          <w:sz w:val="22"/>
          <w:szCs w:val="22"/>
          <w:lang w:eastAsia="lt-LT"/>
        </w:rPr>
        <w:t>.</w:t>
      </w:r>
      <w:r w:rsidRPr="009D7CCD" w:rsidR="009D7CCD">
        <w:rPr>
          <w:rFonts w:ascii="Arial" w:hAnsi="Arial" w:eastAsia="Tahoma" w:cs="Arial"/>
          <w:sz w:val="22"/>
          <w:szCs w:val="22"/>
          <w:lang w:eastAsia="lt-LT"/>
        </w:rPr>
        <w:t xml:space="preserve"> </w:t>
      </w:r>
    </w:p>
    <w:p w:rsidR="00B47D83" w:rsidP="008579FC" w:rsidRDefault="00B47D83" w14:paraId="02467CF6" w14:textId="74E7A83C">
      <w:pPr>
        <w:pStyle w:val="ListParagraph"/>
        <w:numPr>
          <w:ilvl w:val="1"/>
          <w:numId w:val="3"/>
        </w:numPr>
        <w:spacing w:after="0" w:line="240" w:lineRule="auto"/>
        <w:ind w:left="851" w:hanging="851"/>
        <w:jc w:val="both"/>
        <w:rPr>
          <w:rFonts w:ascii="Arial" w:hAnsi="Arial" w:eastAsia="Tahoma" w:cs="Arial"/>
          <w:sz w:val="22"/>
          <w:szCs w:val="22"/>
          <w:lang w:eastAsia="lt-LT"/>
        </w:rPr>
      </w:pPr>
      <w:r>
        <w:rPr>
          <w:rFonts w:ascii="Arial" w:hAnsi="Arial" w:eastAsia="Tahoma" w:cs="Arial"/>
          <w:sz w:val="22"/>
          <w:szCs w:val="22"/>
          <w:lang w:eastAsia="lt-LT"/>
        </w:rPr>
        <w:t>Detalizuoti darbų</w:t>
      </w:r>
      <w:r w:rsidR="00225903">
        <w:rPr>
          <w:rFonts w:ascii="Arial" w:hAnsi="Arial" w:eastAsia="Tahoma" w:cs="Arial"/>
          <w:sz w:val="22"/>
          <w:szCs w:val="22"/>
          <w:lang w:eastAsia="lt-LT"/>
        </w:rPr>
        <w:t>, atsakomybių</w:t>
      </w:r>
      <w:r>
        <w:rPr>
          <w:rFonts w:ascii="Arial" w:hAnsi="Arial" w:eastAsia="Tahoma" w:cs="Arial"/>
          <w:sz w:val="22"/>
          <w:szCs w:val="22"/>
          <w:lang w:eastAsia="lt-LT"/>
        </w:rPr>
        <w:t xml:space="preserve"> ribas</w:t>
      </w:r>
      <w:r w:rsidR="001861B9">
        <w:rPr>
          <w:rFonts w:ascii="Arial" w:hAnsi="Arial" w:eastAsia="Tahoma" w:cs="Arial"/>
          <w:sz w:val="22"/>
          <w:szCs w:val="22"/>
          <w:lang w:eastAsia="lt-LT"/>
        </w:rPr>
        <w:t xml:space="preserve"> tarp esamų</w:t>
      </w:r>
      <w:r w:rsidR="00720A57">
        <w:rPr>
          <w:rFonts w:ascii="Arial" w:hAnsi="Arial" w:eastAsia="Tahoma" w:cs="Arial"/>
          <w:sz w:val="22"/>
          <w:szCs w:val="22"/>
          <w:lang w:eastAsia="lt-LT"/>
        </w:rPr>
        <w:t xml:space="preserve"> ir naujai numatomų įrengti sistemų</w:t>
      </w:r>
      <w:r w:rsidR="00BD747D">
        <w:rPr>
          <w:rFonts w:ascii="Arial" w:hAnsi="Arial" w:eastAsia="Tahoma" w:cs="Arial"/>
          <w:sz w:val="22"/>
          <w:szCs w:val="22"/>
          <w:lang w:eastAsia="lt-LT"/>
        </w:rPr>
        <w:t>.</w:t>
      </w:r>
    </w:p>
    <w:p w:rsidR="0065103B" w:rsidP="008579FC" w:rsidRDefault="0065103B" w14:paraId="36B6F7B1" w14:textId="0AF25BBE">
      <w:pPr>
        <w:pStyle w:val="ListParagraph"/>
        <w:numPr>
          <w:ilvl w:val="1"/>
          <w:numId w:val="3"/>
        </w:numPr>
        <w:spacing w:after="0" w:line="240" w:lineRule="auto"/>
        <w:ind w:left="851" w:hanging="851"/>
        <w:jc w:val="both"/>
        <w:rPr>
          <w:rFonts w:ascii="Arial" w:hAnsi="Arial" w:eastAsia="Tahoma" w:cs="Arial"/>
          <w:sz w:val="22"/>
          <w:szCs w:val="22"/>
          <w:lang w:eastAsia="lt-LT"/>
        </w:rPr>
      </w:pPr>
      <w:r>
        <w:rPr>
          <w:rFonts w:ascii="Arial" w:hAnsi="Arial" w:eastAsia="Tahoma" w:cs="Arial"/>
          <w:sz w:val="22"/>
          <w:szCs w:val="22"/>
          <w:lang w:eastAsia="lt-LT"/>
        </w:rPr>
        <w:t xml:space="preserve">Detalizuoti </w:t>
      </w:r>
      <w:r w:rsidR="009B74AD">
        <w:rPr>
          <w:rFonts w:ascii="Arial" w:hAnsi="Arial" w:eastAsia="Tahoma" w:cs="Arial"/>
          <w:sz w:val="22"/>
          <w:szCs w:val="22"/>
          <w:lang w:eastAsia="lt-LT"/>
        </w:rPr>
        <w:t xml:space="preserve">RK-8 </w:t>
      </w:r>
      <w:r>
        <w:rPr>
          <w:rFonts w:ascii="Arial" w:hAnsi="Arial" w:eastAsia="Tahoma" w:cs="Arial"/>
          <w:sz w:val="22"/>
          <w:szCs w:val="22"/>
          <w:lang w:eastAsia="lt-LT"/>
        </w:rPr>
        <w:t>e</w:t>
      </w:r>
      <w:r w:rsidRPr="008579FC" w:rsidR="008579FC">
        <w:rPr>
          <w:rFonts w:ascii="Arial" w:hAnsi="Arial" w:eastAsia="Tahoma" w:cs="Arial"/>
          <w:sz w:val="22"/>
          <w:szCs w:val="22"/>
          <w:lang w:eastAsia="lt-LT"/>
        </w:rPr>
        <w:t>sam</w:t>
      </w:r>
      <w:r w:rsidR="005E6694">
        <w:rPr>
          <w:rFonts w:ascii="Arial" w:hAnsi="Arial" w:eastAsia="Tahoma" w:cs="Arial"/>
          <w:sz w:val="22"/>
          <w:szCs w:val="22"/>
          <w:lang w:eastAsia="lt-LT"/>
        </w:rPr>
        <w:t>os</w:t>
      </w:r>
      <w:r w:rsidRPr="008579FC" w:rsidR="008579FC">
        <w:rPr>
          <w:rFonts w:ascii="Arial" w:hAnsi="Arial" w:eastAsia="Tahoma" w:cs="Arial"/>
          <w:sz w:val="22"/>
          <w:szCs w:val="22"/>
          <w:lang w:eastAsia="lt-LT"/>
        </w:rPr>
        <w:t xml:space="preserve"> automatikos sistem</w:t>
      </w:r>
      <w:r w:rsidR="005E6694">
        <w:rPr>
          <w:rFonts w:ascii="Arial" w:hAnsi="Arial" w:eastAsia="Tahoma" w:cs="Arial"/>
          <w:sz w:val="22"/>
          <w:szCs w:val="22"/>
          <w:lang w:eastAsia="lt-LT"/>
        </w:rPr>
        <w:t>os pertvarkymo</w:t>
      </w:r>
      <w:r w:rsidRPr="008579FC" w:rsidR="008579FC">
        <w:rPr>
          <w:rFonts w:ascii="Arial" w:hAnsi="Arial" w:eastAsia="Tahoma" w:cs="Arial"/>
          <w:sz w:val="22"/>
          <w:szCs w:val="22"/>
          <w:lang w:eastAsia="lt-LT"/>
        </w:rPr>
        <w:t xml:space="preserve"> </w:t>
      </w:r>
      <w:r>
        <w:rPr>
          <w:rFonts w:ascii="Arial" w:hAnsi="Arial" w:eastAsia="Tahoma" w:cs="Arial"/>
          <w:sz w:val="22"/>
          <w:szCs w:val="22"/>
          <w:lang w:eastAsia="lt-LT"/>
        </w:rPr>
        <w:t>darb</w:t>
      </w:r>
      <w:r w:rsidR="00C05BF3">
        <w:rPr>
          <w:rFonts w:ascii="Arial" w:hAnsi="Arial" w:eastAsia="Tahoma" w:cs="Arial"/>
          <w:sz w:val="22"/>
          <w:szCs w:val="22"/>
          <w:lang w:eastAsia="lt-LT"/>
        </w:rPr>
        <w:t>us</w:t>
      </w:r>
      <w:r w:rsidR="00D758C9">
        <w:rPr>
          <w:rFonts w:ascii="Arial" w:hAnsi="Arial" w:eastAsia="Tahoma" w:cs="Arial"/>
          <w:sz w:val="22"/>
          <w:szCs w:val="22"/>
          <w:lang w:eastAsia="lt-LT"/>
        </w:rPr>
        <w:t>.</w:t>
      </w:r>
    </w:p>
    <w:p w:rsidR="008579FC" w:rsidP="008579FC" w:rsidRDefault="00D758C9" w14:paraId="42D4C941" w14:textId="1F466616">
      <w:pPr>
        <w:pStyle w:val="ListParagraph"/>
        <w:numPr>
          <w:ilvl w:val="1"/>
          <w:numId w:val="3"/>
        </w:numPr>
        <w:spacing w:after="0" w:line="240" w:lineRule="auto"/>
        <w:ind w:left="851" w:hanging="851"/>
        <w:jc w:val="both"/>
        <w:rPr>
          <w:rFonts w:ascii="Arial" w:hAnsi="Arial" w:eastAsia="Tahoma" w:cs="Arial"/>
          <w:sz w:val="22"/>
          <w:szCs w:val="22"/>
          <w:lang w:eastAsia="lt-LT"/>
        </w:rPr>
      </w:pPr>
      <w:r>
        <w:rPr>
          <w:rFonts w:ascii="Arial" w:hAnsi="Arial" w:eastAsia="Tahoma" w:cs="Arial"/>
          <w:sz w:val="22"/>
          <w:szCs w:val="22"/>
          <w:lang w:eastAsia="lt-LT"/>
        </w:rPr>
        <w:t>K</w:t>
      </w:r>
      <w:r w:rsidRPr="008579FC" w:rsidR="008579FC">
        <w:rPr>
          <w:rFonts w:ascii="Arial" w:hAnsi="Arial" w:eastAsia="Tahoma" w:cs="Arial"/>
          <w:sz w:val="22"/>
          <w:szCs w:val="22"/>
          <w:lang w:eastAsia="lt-LT"/>
        </w:rPr>
        <w:t>oncep</w:t>
      </w:r>
      <w:r w:rsidR="009A6C71">
        <w:rPr>
          <w:rFonts w:ascii="Arial" w:hAnsi="Arial" w:eastAsia="Tahoma" w:cs="Arial"/>
          <w:sz w:val="22"/>
          <w:szCs w:val="22"/>
          <w:lang w:eastAsia="lt-LT"/>
        </w:rPr>
        <w:t xml:space="preserve">tualiai </w:t>
      </w:r>
      <w:r w:rsidR="0027166C">
        <w:rPr>
          <w:rFonts w:ascii="Arial" w:hAnsi="Arial" w:eastAsia="Tahoma" w:cs="Arial"/>
          <w:sz w:val="22"/>
          <w:szCs w:val="22"/>
          <w:lang w:eastAsia="lt-LT"/>
        </w:rPr>
        <w:t xml:space="preserve">aprašyti </w:t>
      </w:r>
      <w:r w:rsidR="00685674">
        <w:rPr>
          <w:rFonts w:ascii="Arial" w:hAnsi="Arial" w:eastAsia="Tahoma" w:cs="Arial"/>
          <w:sz w:val="22"/>
          <w:szCs w:val="22"/>
          <w:lang w:eastAsia="lt-LT"/>
        </w:rPr>
        <w:t xml:space="preserve">reikiamus atlikti </w:t>
      </w:r>
      <w:r w:rsidR="0085406D">
        <w:rPr>
          <w:rFonts w:ascii="Arial" w:hAnsi="Arial" w:eastAsia="Tahoma" w:cs="Arial"/>
          <w:sz w:val="22"/>
          <w:szCs w:val="22"/>
          <w:lang w:eastAsia="lt-LT"/>
        </w:rPr>
        <w:t>techninius sprendinius</w:t>
      </w:r>
      <w:r w:rsidR="0027166C">
        <w:rPr>
          <w:rFonts w:ascii="Arial" w:hAnsi="Arial" w:eastAsia="Tahoma" w:cs="Arial"/>
          <w:sz w:val="22"/>
          <w:szCs w:val="22"/>
          <w:lang w:eastAsia="lt-LT"/>
        </w:rPr>
        <w:t xml:space="preserve"> integruojant naujai projektuojamas sistemas</w:t>
      </w:r>
      <w:r w:rsidR="00830C85">
        <w:rPr>
          <w:rFonts w:ascii="Arial" w:hAnsi="Arial" w:eastAsia="Tahoma" w:cs="Arial"/>
          <w:sz w:val="22"/>
          <w:szCs w:val="22"/>
          <w:lang w:eastAsia="lt-LT"/>
        </w:rPr>
        <w:t xml:space="preserve"> į esamas RK-8 sistemas</w:t>
      </w:r>
      <w:r w:rsidR="00D05A3D">
        <w:rPr>
          <w:rFonts w:ascii="Arial" w:hAnsi="Arial" w:eastAsia="Tahoma" w:cs="Arial"/>
          <w:sz w:val="22"/>
          <w:szCs w:val="22"/>
          <w:lang w:eastAsia="lt-LT"/>
        </w:rPr>
        <w:t>.</w:t>
      </w:r>
    </w:p>
    <w:p w:rsidRPr="008579FC" w:rsidR="00D05A3D" w:rsidP="008579FC" w:rsidRDefault="00D05A3D" w14:paraId="73ACAB9F" w14:textId="036A53EA">
      <w:pPr>
        <w:pStyle w:val="ListParagraph"/>
        <w:numPr>
          <w:ilvl w:val="1"/>
          <w:numId w:val="3"/>
        </w:numPr>
        <w:spacing w:after="0" w:line="240" w:lineRule="auto"/>
        <w:ind w:left="851" w:hanging="851"/>
        <w:jc w:val="both"/>
        <w:rPr>
          <w:rFonts w:ascii="Arial" w:hAnsi="Arial" w:eastAsia="Tahoma" w:cs="Arial"/>
          <w:sz w:val="22"/>
          <w:szCs w:val="22"/>
          <w:lang w:eastAsia="lt-LT"/>
        </w:rPr>
      </w:pPr>
      <w:r>
        <w:rPr>
          <w:rFonts w:ascii="Arial" w:hAnsi="Arial" w:eastAsia="Tahoma" w:cs="Arial"/>
          <w:sz w:val="22"/>
          <w:szCs w:val="22"/>
          <w:lang w:eastAsia="lt-LT"/>
        </w:rPr>
        <w:t xml:space="preserve">Užtikrinti </w:t>
      </w:r>
      <w:r w:rsidR="00E90D1E">
        <w:rPr>
          <w:rFonts w:ascii="Arial" w:hAnsi="Arial" w:eastAsia="Tahoma" w:cs="Arial"/>
          <w:sz w:val="22"/>
          <w:szCs w:val="22"/>
          <w:lang w:eastAsia="lt-LT"/>
        </w:rPr>
        <w:t>esamų ir n</w:t>
      </w:r>
      <w:r w:rsidR="00B11F51">
        <w:rPr>
          <w:rFonts w:ascii="Arial" w:hAnsi="Arial" w:eastAsia="Tahoma" w:cs="Arial"/>
          <w:sz w:val="22"/>
          <w:szCs w:val="22"/>
          <w:lang w:eastAsia="lt-LT"/>
        </w:rPr>
        <w:t>aujai pro</w:t>
      </w:r>
      <w:r w:rsidR="00575F51">
        <w:rPr>
          <w:rFonts w:ascii="Arial" w:hAnsi="Arial" w:eastAsia="Tahoma" w:cs="Arial"/>
          <w:sz w:val="22"/>
          <w:szCs w:val="22"/>
          <w:lang w:eastAsia="lt-LT"/>
        </w:rPr>
        <w:t>jektuojamų sistemų integralumą.</w:t>
      </w:r>
    </w:p>
    <w:p w:rsidRPr="00D222A7" w:rsidR="004423ED" w:rsidP="00D222A7" w:rsidRDefault="3750D178" w14:paraId="5A4ADE86" w14:textId="0A139F89">
      <w:pPr>
        <w:pStyle w:val="Heading1"/>
        <w:numPr>
          <w:ilvl w:val="0"/>
          <w:numId w:val="3"/>
        </w:numPr>
        <w:spacing w:before="240" w:after="240" w:line="240" w:lineRule="auto"/>
        <w:ind w:hanging="720"/>
        <w:jc w:val="both"/>
        <w:rPr>
          <w:rFonts w:ascii="Arial" w:hAnsi="Arial" w:eastAsia="Arial Unicode MS" w:cs="Arial"/>
          <w:b w:val="1"/>
          <w:bCs w:val="1"/>
          <w:color w:val="000000"/>
          <w:kern w:val="0"/>
          <w:sz w:val="22"/>
          <w:szCs w:val="22"/>
          <w14:ligatures w14:val="none"/>
        </w:rPr>
      </w:pPr>
      <w:r w:rsidRPr="00D222A7" w:rsidR="36D3CB4D">
        <w:rPr>
          <w:rFonts w:ascii="Arial" w:hAnsi="Arial" w:eastAsia="Arial Unicode MS" w:cs="Arial"/>
          <w:b w:val="1"/>
          <w:bCs w:val="1"/>
          <w:color w:val="000000"/>
          <w:kern w:val="0"/>
          <w:sz w:val="22"/>
          <w:szCs w:val="22"/>
          <w14:ligatures w14:val="none"/>
        </w:rPr>
        <w:t>TECHNINĖS</w:t>
      </w:r>
      <w:r w:rsidRPr="00D222A7" w:rsidR="3EAE8838">
        <w:rPr>
          <w:rFonts w:ascii="Arial" w:hAnsi="Arial" w:eastAsia="Arial Unicode MS" w:cs="Arial"/>
          <w:b w:val="1"/>
          <w:bCs w:val="1"/>
          <w:color w:val="000000"/>
          <w:kern w:val="0"/>
          <w:sz w:val="22"/>
          <w:szCs w:val="22"/>
          <w14:ligatures w14:val="none"/>
        </w:rPr>
        <w:t xml:space="preserve"> </w:t>
      </w:r>
      <w:r w:rsidRPr="00D222A7" w:rsidR="36D3CB4D">
        <w:rPr>
          <w:rFonts w:ascii="Arial" w:hAnsi="Arial" w:eastAsia="Arial Unicode MS" w:cs="Arial"/>
          <w:b w:val="1"/>
          <w:bCs w:val="1"/>
          <w:color w:val="000000"/>
          <w:kern w:val="0"/>
          <w:sz w:val="22"/>
          <w:szCs w:val="22"/>
          <w14:ligatures w14:val="none"/>
        </w:rPr>
        <w:t xml:space="preserve">/ FUNKCINĖS SPECIFIKACIJOS </w:t>
      </w:r>
      <w:r w:rsidRPr="00D222A7" w:rsidR="2CC4275C">
        <w:rPr>
          <w:rFonts w:ascii="Arial" w:hAnsi="Arial" w:eastAsia="Arial Unicode MS" w:cs="Arial"/>
          <w:b w:val="1"/>
          <w:bCs w:val="1"/>
          <w:color w:val="000000"/>
          <w:kern w:val="0"/>
          <w:sz w:val="22"/>
          <w:szCs w:val="22"/>
          <w14:ligatures w14:val="none"/>
        </w:rPr>
        <w:t xml:space="preserve">BŪSIMIEMS RANGOS DARBAMS </w:t>
      </w:r>
      <w:r w:rsidRPr="00D222A7" w:rsidR="36D3CB4D">
        <w:rPr>
          <w:rFonts w:ascii="Arial" w:hAnsi="Arial" w:eastAsia="Arial Unicode MS" w:cs="Arial"/>
          <w:b w:val="1"/>
          <w:bCs w:val="1"/>
          <w:color w:val="000000"/>
          <w:kern w:val="0"/>
          <w:sz w:val="22"/>
          <w:szCs w:val="22"/>
          <w14:ligatures w14:val="none"/>
        </w:rPr>
        <w:t xml:space="preserve">APIMTYJE PASLAUGŲ TEIKĖJAS </w:t>
      </w:r>
      <w:r w:rsidRPr="00D222A7" w:rsidR="28B1BA44">
        <w:rPr>
          <w:rFonts w:ascii="Arial" w:hAnsi="Arial" w:eastAsia="Arial Unicode MS" w:cs="Arial"/>
          <w:b w:val="1"/>
          <w:bCs w:val="1"/>
          <w:color w:val="000000"/>
          <w:kern w:val="0"/>
          <w:sz w:val="22"/>
          <w:szCs w:val="22"/>
          <w14:ligatures w14:val="none"/>
        </w:rPr>
        <w:t>TURI</w:t>
      </w:r>
      <w:r w:rsidRPr="00D222A7" w:rsidR="36D3CB4D">
        <w:rPr>
          <w:rFonts w:ascii="Arial" w:hAnsi="Arial" w:eastAsia="Arial Unicode MS" w:cs="Arial"/>
          <w:b w:val="1"/>
          <w:bCs w:val="1"/>
          <w:color w:val="000000"/>
          <w:kern w:val="0"/>
          <w:sz w:val="22"/>
          <w:szCs w:val="22"/>
          <w14:ligatures w14:val="none"/>
        </w:rPr>
        <w:t xml:space="preserve"> PARENGTI ŠIŲ PROJEKTO DALIŲ</w:t>
      </w:r>
      <w:r w:rsidRPr="00D222A7" w:rsidR="6E6F57E4">
        <w:rPr>
          <w:rFonts w:ascii="Arial" w:hAnsi="Arial" w:eastAsia="Arial Unicode MS" w:cs="Arial"/>
          <w:b w:val="1"/>
          <w:bCs w:val="1"/>
          <w:color w:val="000000"/>
          <w:kern w:val="0"/>
          <w:sz w:val="22"/>
          <w:szCs w:val="22"/>
          <w14:ligatures w14:val="none"/>
        </w:rPr>
        <w:t xml:space="preserve"> </w:t>
      </w:r>
      <w:r w:rsidRPr="00D222A7" w:rsidR="36D3CB4D">
        <w:rPr>
          <w:rFonts w:ascii="Arial" w:hAnsi="Arial" w:eastAsia="Arial Unicode MS" w:cs="Arial"/>
          <w:b w:val="1"/>
          <w:bCs w:val="1"/>
          <w:color w:val="000000"/>
          <w:kern w:val="0"/>
          <w:sz w:val="22"/>
          <w:szCs w:val="22"/>
          <w14:ligatures w14:val="none"/>
        </w:rPr>
        <w:t>SKYRIUS IR JUOSE APRAŠYTI IR</w:t>
      </w:r>
      <w:r w:rsidRPr="00D222A7" w:rsidR="3A4030E3">
        <w:rPr>
          <w:rFonts w:ascii="Arial" w:hAnsi="Arial" w:eastAsia="Arial Unicode MS" w:cs="Arial"/>
          <w:b w:val="1"/>
          <w:bCs w:val="1"/>
          <w:color w:val="000000"/>
          <w:kern w:val="0"/>
          <w:sz w:val="22"/>
          <w:szCs w:val="22"/>
          <w14:ligatures w14:val="none"/>
        </w:rPr>
        <w:t xml:space="preserve"> </w:t>
      </w:r>
      <w:r w:rsidRPr="00D222A7" w:rsidR="36D3CB4D">
        <w:rPr>
          <w:rFonts w:ascii="Arial" w:hAnsi="Arial" w:eastAsia="Arial Unicode MS" w:cs="Arial"/>
          <w:b w:val="1"/>
          <w:bCs w:val="1"/>
          <w:color w:val="000000"/>
          <w:kern w:val="0"/>
          <w:sz w:val="22"/>
          <w:szCs w:val="22"/>
          <w14:ligatures w14:val="none"/>
        </w:rPr>
        <w:t>/</w:t>
      </w:r>
      <w:r w:rsidRPr="00D222A7" w:rsidR="3A4030E3">
        <w:rPr>
          <w:rFonts w:ascii="Arial" w:hAnsi="Arial" w:eastAsia="Arial Unicode MS" w:cs="Arial"/>
          <w:b w:val="1"/>
          <w:bCs w:val="1"/>
          <w:color w:val="000000"/>
          <w:kern w:val="0"/>
          <w:sz w:val="22"/>
          <w:szCs w:val="22"/>
          <w14:ligatures w14:val="none"/>
        </w:rPr>
        <w:t xml:space="preserve"> </w:t>
      </w:r>
      <w:r w:rsidRPr="00D222A7" w:rsidR="36D3CB4D">
        <w:rPr>
          <w:rFonts w:ascii="Arial" w:hAnsi="Arial" w:eastAsia="Arial Unicode MS" w:cs="Arial"/>
          <w:b w:val="1"/>
          <w:bCs w:val="1"/>
          <w:color w:val="000000"/>
          <w:kern w:val="0"/>
          <w:sz w:val="22"/>
          <w:szCs w:val="22"/>
          <w14:ligatures w14:val="none"/>
        </w:rPr>
        <w:t>ARBA GRAFIŠKAI PATEIKTI ŠIĄ INFORMACIJĄ</w:t>
      </w:r>
    </w:p>
    <w:p w:rsidRPr="004423ED" w:rsidR="004423ED" w:rsidP="55CC8D46" w:rsidRDefault="3750D178" w14:paraId="70B8C54E" w14:textId="1479CD07">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55CC8D46">
        <w:rPr>
          <w:rFonts w:ascii="Arial" w:hAnsi="Arial" w:eastAsia="Tahoma" w:cs="Arial"/>
          <w:b/>
          <w:bCs/>
          <w:sz w:val="22"/>
          <w:szCs w:val="22"/>
          <w:lang w:eastAsia="lt-LT"/>
        </w:rPr>
        <w:t>SKLYPO PLANO DALI</w:t>
      </w:r>
      <w:r w:rsidRPr="55CC8D46" w:rsidR="030A4D83">
        <w:rPr>
          <w:rFonts w:ascii="Arial" w:hAnsi="Arial" w:eastAsia="Tahoma" w:cs="Arial"/>
          <w:b/>
          <w:bCs/>
          <w:sz w:val="22"/>
          <w:szCs w:val="22"/>
          <w:lang w:eastAsia="lt-LT"/>
        </w:rPr>
        <w:t>S</w:t>
      </w:r>
    </w:p>
    <w:p w:rsidR="004423ED" w:rsidP="00E56756" w:rsidRDefault="4AA8CE42" w14:paraId="7B763120" w14:textId="318C3549">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1F3FE4AD">
        <w:rPr>
          <w:rFonts w:ascii="Arial" w:hAnsi="Arial" w:eastAsia="Tahoma" w:cs="Arial"/>
          <w:sz w:val="22"/>
          <w:szCs w:val="22"/>
          <w:lang w:eastAsia="lt-LT"/>
        </w:rPr>
        <w:t xml:space="preserve"> teikėjas turi parengti s</w:t>
      </w:r>
      <w:r w:rsidRPr="55CC8D46" w:rsidR="3750D178">
        <w:rPr>
          <w:rFonts w:ascii="Arial" w:hAnsi="Arial" w:eastAsia="Tahoma" w:cs="Arial"/>
          <w:sz w:val="22"/>
          <w:szCs w:val="22"/>
          <w:lang w:eastAsia="lt-LT"/>
        </w:rPr>
        <w:t>uvestin</w:t>
      </w:r>
      <w:r w:rsidRPr="55CC8D46" w:rsidR="29B3B685">
        <w:rPr>
          <w:rFonts w:ascii="Arial" w:hAnsi="Arial" w:eastAsia="Tahoma" w:cs="Arial"/>
          <w:sz w:val="22"/>
          <w:szCs w:val="22"/>
          <w:lang w:eastAsia="lt-LT"/>
        </w:rPr>
        <w:t>į</w:t>
      </w:r>
      <w:r w:rsidRPr="55CC8D46" w:rsidR="3750D178">
        <w:rPr>
          <w:rFonts w:ascii="Arial" w:hAnsi="Arial" w:eastAsia="Tahoma" w:cs="Arial"/>
          <w:sz w:val="22"/>
          <w:szCs w:val="22"/>
          <w:lang w:eastAsia="lt-LT"/>
        </w:rPr>
        <w:t xml:space="preserve"> inžinerinių tinklų plan</w:t>
      </w:r>
      <w:r w:rsidRPr="55CC8D46" w:rsidR="5316293D">
        <w:rPr>
          <w:rFonts w:ascii="Arial" w:hAnsi="Arial" w:eastAsia="Tahoma" w:cs="Arial"/>
          <w:sz w:val="22"/>
          <w:szCs w:val="22"/>
          <w:lang w:eastAsia="lt-LT"/>
        </w:rPr>
        <w:t>ą</w:t>
      </w:r>
      <w:r w:rsidRPr="55CC8D46" w:rsidR="3750D178">
        <w:rPr>
          <w:rFonts w:ascii="Arial" w:hAnsi="Arial" w:eastAsia="Tahoma" w:cs="Arial"/>
          <w:sz w:val="22"/>
          <w:szCs w:val="22"/>
          <w:lang w:eastAsia="lt-LT"/>
        </w:rPr>
        <w:t xml:space="preserve"> (</w:t>
      </w:r>
      <w:r w:rsidR="003E2146">
        <w:rPr>
          <w:rFonts w:ascii="Arial" w:hAnsi="Arial" w:eastAsia="Tahoma" w:cs="Arial"/>
          <w:sz w:val="22"/>
          <w:szCs w:val="22"/>
          <w:lang w:eastAsia="lt-LT"/>
        </w:rPr>
        <w:t>s</w:t>
      </w:r>
      <w:r w:rsidRPr="55CC8D46" w:rsidR="3750D178">
        <w:rPr>
          <w:rFonts w:ascii="Arial" w:hAnsi="Arial" w:eastAsia="Tahoma" w:cs="Arial"/>
          <w:sz w:val="22"/>
          <w:szCs w:val="22"/>
          <w:lang w:eastAsia="lt-LT"/>
        </w:rPr>
        <w:t>uvestiniame inžinerinių tinklų plane rodomi visi planuojami tinklai, įskaitant tuos, kurių statybai (įrengimui) statybos leidimas nėra reikalingas)</w:t>
      </w:r>
      <w:r w:rsidRPr="55CC8D46" w:rsidR="4EA9D2A2">
        <w:rPr>
          <w:rFonts w:ascii="Arial" w:hAnsi="Arial" w:eastAsia="Tahoma" w:cs="Arial"/>
          <w:sz w:val="22"/>
          <w:szCs w:val="22"/>
          <w:lang w:eastAsia="lt-LT"/>
        </w:rPr>
        <w:t>.</w:t>
      </w:r>
    </w:p>
    <w:p w:rsidR="2E87A6A9" w:rsidP="55CC8D46" w:rsidRDefault="4AA8CE42" w14:paraId="5556184F" w14:textId="1F9386ED">
      <w:pPr>
        <w:pStyle w:val="ListParagraph"/>
        <w:numPr>
          <w:ilvl w:val="2"/>
          <w:numId w:val="3"/>
        </w:numPr>
        <w:spacing w:after="0" w:line="240" w:lineRule="auto"/>
        <w:ind w:left="851" w:hanging="851"/>
        <w:jc w:val="both"/>
        <w:rPr>
          <w:rFonts w:ascii="Arial" w:hAnsi="Arial" w:eastAsia="Arial" w:cs="Arial"/>
          <w:sz w:val="22"/>
          <w:szCs w:val="22"/>
        </w:rPr>
      </w:pPr>
      <w:r w:rsidRPr="55CC8D46">
        <w:rPr>
          <w:rFonts w:ascii="Arial" w:hAnsi="Arial" w:eastAsia="Tahoma" w:cs="Arial"/>
          <w:sz w:val="22"/>
          <w:szCs w:val="22"/>
          <w:lang w:eastAsia="lt-LT"/>
        </w:rPr>
        <w:t>Paslaugų</w:t>
      </w:r>
      <w:r w:rsidRPr="55CC8D46" w:rsidR="4EA9D2A2">
        <w:rPr>
          <w:rFonts w:ascii="Arial" w:hAnsi="Arial" w:eastAsia="Tahoma" w:cs="Arial"/>
          <w:sz w:val="22"/>
          <w:szCs w:val="22"/>
          <w:lang w:eastAsia="lt-LT"/>
        </w:rPr>
        <w:t xml:space="preserve"> teikėjas sklypo plano dalyje turi</w:t>
      </w:r>
      <w:r w:rsidRPr="55CC8D46" w:rsidR="1CADE9DB">
        <w:rPr>
          <w:rFonts w:ascii="Arial" w:hAnsi="Arial" w:eastAsia="Tahoma" w:cs="Arial"/>
          <w:sz w:val="22"/>
          <w:szCs w:val="22"/>
          <w:lang w:eastAsia="lt-LT"/>
        </w:rPr>
        <w:t xml:space="preserve"> pateikti </w:t>
      </w:r>
      <w:r w:rsidRPr="55CC8D46" w:rsidR="1CADE9DB">
        <w:rPr>
          <w:rFonts w:ascii="Arial" w:hAnsi="Arial" w:eastAsia="Arial" w:cs="Arial"/>
          <w:sz w:val="22"/>
          <w:szCs w:val="22"/>
        </w:rPr>
        <w:t>autotransporto organizavimo</w:t>
      </w:r>
      <w:r w:rsidR="004B509A">
        <w:rPr>
          <w:rFonts w:ascii="Arial" w:hAnsi="Arial" w:eastAsia="Arial" w:cs="Arial"/>
          <w:sz w:val="22"/>
          <w:szCs w:val="22"/>
        </w:rPr>
        <w:t xml:space="preserve"> </w:t>
      </w:r>
      <w:r w:rsidRPr="55CC8D46" w:rsidR="1CADE9DB">
        <w:rPr>
          <w:rFonts w:ascii="Arial" w:hAnsi="Arial" w:eastAsia="Arial" w:cs="Arial"/>
          <w:sz w:val="22"/>
          <w:szCs w:val="22"/>
        </w:rPr>
        <w:t>Sklype</w:t>
      </w:r>
      <w:r w:rsidRPr="55CC8D46" w:rsidR="4EA9D2A2">
        <w:rPr>
          <w:rFonts w:ascii="Arial" w:hAnsi="Arial" w:eastAsia="Tahoma" w:cs="Arial"/>
          <w:sz w:val="22"/>
          <w:szCs w:val="22"/>
          <w:lang w:eastAsia="lt-LT"/>
        </w:rPr>
        <w:t xml:space="preserve"> </w:t>
      </w:r>
      <w:r w:rsidRPr="55CC8D46" w:rsidR="5914686E">
        <w:rPr>
          <w:rFonts w:ascii="Arial" w:hAnsi="Arial" w:eastAsia="Tahoma" w:cs="Arial"/>
          <w:sz w:val="22"/>
          <w:szCs w:val="22"/>
          <w:lang w:eastAsia="lt-LT"/>
        </w:rPr>
        <w:t xml:space="preserve">schemą, detalizuojant </w:t>
      </w:r>
      <w:r w:rsidRPr="55CC8D46" w:rsidR="4EA9D2A2">
        <w:rPr>
          <w:rFonts w:ascii="Arial" w:hAnsi="Arial" w:eastAsia="Tahoma" w:cs="Arial"/>
          <w:sz w:val="22"/>
          <w:szCs w:val="22"/>
          <w:lang w:eastAsia="lt-LT"/>
        </w:rPr>
        <w:t>p</w:t>
      </w:r>
      <w:r w:rsidRPr="55CC8D46" w:rsidR="5FAEFB47">
        <w:rPr>
          <w:rFonts w:ascii="Arial" w:hAnsi="Arial" w:eastAsia="Arial" w:cs="Arial"/>
          <w:sz w:val="22"/>
          <w:szCs w:val="22"/>
        </w:rPr>
        <w:t>akeliam</w:t>
      </w:r>
      <w:r w:rsidRPr="55CC8D46" w:rsidR="5596A2B1">
        <w:rPr>
          <w:rFonts w:ascii="Arial" w:hAnsi="Arial" w:eastAsia="Arial" w:cs="Arial"/>
          <w:sz w:val="22"/>
          <w:szCs w:val="22"/>
        </w:rPr>
        <w:t>ų</w:t>
      </w:r>
      <w:r w:rsidRPr="55CC8D46" w:rsidR="5FAEFB47">
        <w:rPr>
          <w:rFonts w:ascii="Arial" w:hAnsi="Arial" w:eastAsia="Arial" w:cs="Arial"/>
          <w:sz w:val="22"/>
          <w:szCs w:val="22"/>
        </w:rPr>
        <w:t xml:space="preserve"> automatin</w:t>
      </w:r>
      <w:r w:rsidRPr="55CC8D46" w:rsidR="751B6C1D">
        <w:rPr>
          <w:rFonts w:ascii="Arial" w:hAnsi="Arial" w:eastAsia="Arial" w:cs="Arial"/>
          <w:sz w:val="22"/>
          <w:szCs w:val="22"/>
        </w:rPr>
        <w:t>i</w:t>
      </w:r>
      <w:r w:rsidRPr="55CC8D46" w:rsidR="0EC3165B">
        <w:rPr>
          <w:rFonts w:ascii="Arial" w:hAnsi="Arial" w:eastAsia="Arial" w:cs="Arial"/>
          <w:sz w:val="22"/>
          <w:szCs w:val="22"/>
        </w:rPr>
        <w:t>ų</w:t>
      </w:r>
      <w:r w:rsidRPr="55CC8D46" w:rsidR="5FAEFB47">
        <w:rPr>
          <w:rFonts w:ascii="Arial" w:hAnsi="Arial" w:eastAsia="Arial" w:cs="Arial"/>
          <w:sz w:val="22"/>
          <w:szCs w:val="22"/>
        </w:rPr>
        <w:t xml:space="preserve"> kelio užtvar</w:t>
      </w:r>
      <w:r w:rsidRPr="55CC8D46" w:rsidR="2729FA70">
        <w:rPr>
          <w:rFonts w:ascii="Arial" w:hAnsi="Arial" w:eastAsia="Arial" w:cs="Arial"/>
          <w:sz w:val="22"/>
          <w:szCs w:val="22"/>
        </w:rPr>
        <w:t>ų vietas</w:t>
      </w:r>
      <w:r w:rsidRPr="55CC8D46" w:rsidR="299F31AE">
        <w:rPr>
          <w:rFonts w:ascii="Arial" w:hAnsi="Arial" w:eastAsia="Arial" w:cs="Arial"/>
          <w:sz w:val="22"/>
          <w:szCs w:val="22"/>
        </w:rPr>
        <w:t>, šviesoforų ties svarstyklėmis vietas, sunkvežimių sustojimo prieš užvažiuojant ant svarstyklių vietas</w:t>
      </w:r>
      <w:r w:rsidRPr="55CC8D46" w:rsidR="2B419016">
        <w:rPr>
          <w:rFonts w:ascii="Arial" w:hAnsi="Arial" w:eastAsia="Arial" w:cs="Arial"/>
          <w:sz w:val="22"/>
          <w:szCs w:val="22"/>
        </w:rPr>
        <w:t>, kito autotransporto judėjimo ir parkavimo Sklype tvarką.</w:t>
      </w:r>
    </w:p>
    <w:p w:rsidRPr="00D05AE5" w:rsidR="00883917" w:rsidP="00E56756" w:rsidRDefault="4AA8CE42" w14:paraId="27969055" w14:textId="28F1E9F8">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2B419016">
        <w:rPr>
          <w:rFonts w:ascii="Arial" w:hAnsi="Arial" w:eastAsia="Tahoma" w:cs="Arial"/>
          <w:sz w:val="22"/>
          <w:szCs w:val="22"/>
          <w:lang w:eastAsia="lt-LT"/>
        </w:rPr>
        <w:t xml:space="preserve"> teikėjas turi parengti r</w:t>
      </w:r>
      <w:r w:rsidRPr="55CC8D46" w:rsidR="3A215C7C">
        <w:rPr>
          <w:rFonts w:ascii="Arial" w:hAnsi="Arial" w:eastAsia="Tahoma" w:cs="Arial"/>
          <w:sz w:val="22"/>
          <w:szCs w:val="22"/>
          <w:lang w:eastAsia="lt-LT"/>
        </w:rPr>
        <w:t xml:space="preserve">eikalingų </w:t>
      </w:r>
      <w:r w:rsidRPr="55CC8D46" w:rsidR="57B8526F">
        <w:rPr>
          <w:rFonts w:ascii="Arial" w:hAnsi="Arial" w:eastAsia="Tahoma" w:cs="Arial"/>
          <w:sz w:val="22"/>
          <w:szCs w:val="22"/>
          <w:lang w:eastAsia="lt-LT"/>
        </w:rPr>
        <w:t xml:space="preserve">atlikti </w:t>
      </w:r>
      <w:r w:rsidRPr="55CC8D46" w:rsidR="268EC5A7">
        <w:rPr>
          <w:rFonts w:ascii="Arial" w:hAnsi="Arial" w:eastAsia="Tahoma" w:cs="Arial"/>
          <w:sz w:val="22"/>
          <w:szCs w:val="22"/>
          <w:lang w:eastAsia="lt-LT"/>
        </w:rPr>
        <w:t>projektinių pakeitimų</w:t>
      </w:r>
      <w:r w:rsidRPr="55CC8D46" w:rsidR="1DEA1EEA">
        <w:rPr>
          <w:rFonts w:ascii="Arial" w:hAnsi="Arial" w:eastAsia="Tahoma" w:cs="Arial"/>
          <w:sz w:val="22"/>
          <w:szCs w:val="22"/>
          <w:lang w:eastAsia="lt-LT"/>
        </w:rPr>
        <w:t xml:space="preserve"> aprašymą</w:t>
      </w:r>
      <w:r w:rsidRPr="55CC8D46" w:rsidR="2E7C85F0">
        <w:rPr>
          <w:rFonts w:ascii="Arial" w:hAnsi="Arial" w:eastAsia="Tahoma" w:cs="Arial"/>
          <w:sz w:val="22"/>
          <w:szCs w:val="22"/>
          <w:lang w:eastAsia="lt-LT"/>
        </w:rPr>
        <w:t xml:space="preserve"> Tvoros supaprastin</w:t>
      </w:r>
      <w:r w:rsidRPr="55CC8D46" w:rsidR="4C7077AA">
        <w:rPr>
          <w:rFonts w:ascii="Arial" w:hAnsi="Arial" w:eastAsia="Tahoma" w:cs="Arial"/>
          <w:sz w:val="22"/>
          <w:szCs w:val="22"/>
          <w:lang w:eastAsia="lt-LT"/>
        </w:rPr>
        <w:t>to</w:t>
      </w:r>
      <w:r w:rsidRPr="55CC8D46" w:rsidR="4BFAA4A9">
        <w:rPr>
          <w:rFonts w:ascii="Arial" w:hAnsi="Arial" w:eastAsia="Tahoma" w:cs="Arial"/>
          <w:sz w:val="22"/>
          <w:szCs w:val="22"/>
          <w:lang w:eastAsia="lt-LT"/>
        </w:rPr>
        <w:t xml:space="preserve"> rekonstravimo proje</w:t>
      </w:r>
      <w:r w:rsidRPr="55CC8D46" w:rsidR="753D8EE5">
        <w:rPr>
          <w:rFonts w:ascii="Arial" w:hAnsi="Arial" w:eastAsia="Tahoma" w:cs="Arial"/>
          <w:sz w:val="22"/>
          <w:szCs w:val="22"/>
          <w:lang w:eastAsia="lt-LT"/>
        </w:rPr>
        <w:t>kte</w:t>
      </w:r>
      <w:r w:rsidRPr="55CC8D46" w:rsidR="51360C02">
        <w:rPr>
          <w:rFonts w:ascii="Arial" w:hAnsi="Arial" w:eastAsia="Tahoma" w:cs="Arial"/>
          <w:sz w:val="22"/>
          <w:szCs w:val="22"/>
          <w:lang w:eastAsia="lt-LT"/>
        </w:rPr>
        <w:t xml:space="preserve"> (Techninių specifikacijų priedas Nr.7)</w:t>
      </w:r>
      <w:r w:rsidRPr="55CC8D46" w:rsidR="3546D116">
        <w:rPr>
          <w:rFonts w:ascii="Arial" w:hAnsi="Arial" w:eastAsia="Tahoma" w:cs="Arial"/>
          <w:sz w:val="22"/>
          <w:szCs w:val="22"/>
          <w:lang w:eastAsia="lt-LT"/>
        </w:rPr>
        <w:t xml:space="preserve"> </w:t>
      </w:r>
      <w:r w:rsidRPr="55CC8D46" w:rsidR="4D9C7F6F">
        <w:rPr>
          <w:rFonts w:ascii="Arial" w:hAnsi="Arial" w:eastAsia="Tahoma" w:cs="Arial"/>
          <w:sz w:val="22"/>
          <w:szCs w:val="22"/>
          <w:lang w:eastAsia="lt-LT"/>
        </w:rPr>
        <w:t xml:space="preserve">tam, kad </w:t>
      </w:r>
      <w:r w:rsidRPr="55CC8D46" w:rsidR="73D78921">
        <w:rPr>
          <w:rFonts w:ascii="Arial" w:hAnsi="Arial" w:eastAsia="Tahoma" w:cs="Arial"/>
          <w:sz w:val="22"/>
          <w:szCs w:val="22"/>
          <w:lang w:eastAsia="lt-LT"/>
        </w:rPr>
        <w:t>Tvoros  projekte</w:t>
      </w:r>
      <w:r w:rsidRPr="55CC8D46" w:rsidR="338D7F3C">
        <w:rPr>
          <w:rFonts w:ascii="Arial" w:hAnsi="Arial" w:eastAsia="Tahoma" w:cs="Arial"/>
          <w:sz w:val="22"/>
          <w:szCs w:val="22"/>
          <w:lang w:eastAsia="lt-LT"/>
        </w:rPr>
        <w:t xml:space="preserve"> sklypo </w:t>
      </w:r>
      <w:r w:rsidRPr="55CC8D46" w:rsidR="6DB68BFB">
        <w:rPr>
          <w:rFonts w:ascii="Arial" w:hAnsi="Arial" w:eastAsia="Tahoma" w:cs="Arial"/>
          <w:sz w:val="22"/>
          <w:szCs w:val="22"/>
          <w:lang w:eastAsia="lt-LT"/>
        </w:rPr>
        <w:t>aptvėrimo tvora atitiktų</w:t>
      </w:r>
      <w:r w:rsidRPr="55CC8D46" w:rsidR="6020B6DB">
        <w:rPr>
          <w:rFonts w:ascii="Arial" w:hAnsi="Arial" w:eastAsia="Tahoma" w:cs="Arial"/>
          <w:sz w:val="22"/>
          <w:szCs w:val="22"/>
          <w:lang w:eastAsia="lt-LT"/>
        </w:rPr>
        <w:t xml:space="preserve"> </w:t>
      </w:r>
      <w:r w:rsidRPr="55CC8D46" w:rsidR="717536C7">
        <w:rPr>
          <w:rFonts w:ascii="Arial" w:hAnsi="Arial" w:eastAsia="Tahoma" w:cs="Arial"/>
          <w:sz w:val="22"/>
          <w:szCs w:val="22"/>
          <w:lang w:eastAsia="lt-LT"/>
        </w:rPr>
        <w:t xml:space="preserve">Paslaugų Teikėjo </w:t>
      </w:r>
      <w:r w:rsidRPr="55CC8D46" w:rsidR="6020B6DB">
        <w:rPr>
          <w:rFonts w:ascii="Arial" w:hAnsi="Arial" w:eastAsia="Tahoma" w:cs="Arial"/>
          <w:sz w:val="22"/>
          <w:szCs w:val="22"/>
          <w:lang w:eastAsia="lt-LT"/>
        </w:rPr>
        <w:t>parengtų proje</w:t>
      </w:r>
      <w:r w:rsidRPr="55CC8D46" w:rsidR="01C615CC">
        <w:rPr>
          <w:rFonts w:ascii="Arial" w:hAnsi="Arial" w:eastAsia="Tahoma" w:cs="Arial"/>
          <w:sz w:val="22"/>
          <w:szCs w:val="22"/>
          <w:lang w:eastAsia="lt-LT"/>
        </w:rPr>
        <w:t>ktinių pasiūlymų sprendinius</w:t>
      </w:r>
      <w:r w:rsidRPr="55CC8D46" w:rsidR="40B0D178">
        <w:rPr>
          <w:rFonts w:ascii="Arial" w:hAnsi="Arial" w:eastAsia="Tahoma" w:cs="Arial"/>
          <w:sz w:val="22"/>
          <w:szCs w:val="22"/>
          <w:lang w:eastAsia="lt-LT"/>
        </w:rPr>
        <w:t>.</w:t>
      </w:r>
    </w:p>
    <w:p w:rsidRPr="004423ED" w:rsidR="004423ED" w:rsidP="6D26B9BC" w:rsidRDefault="004423ED" w14:paraId="00479922" w14:textId="77777777">
      <w:pPr>
        <w:spacing w:after="0" w:line="240" w:lineRule="auto"/>
        <w:jc w:val="both"/>
        <w:rPr>
          <w:rFonts w:ascii="Arial" w:hAnsi="Arial" w:eastAsia="Tahoma" w:cs="Arial"/>
          <w:sz w:val="22"/>
          <w:szCs w:val="22"/>
          <w:lang w:eastAsia="lt-LT"/>
        </w:rPr>
      </w:pPr>
    </w:p>
    <w:p w:rsidRPr="004423ED" w:rsidR="004423ED" w:rsidP="55CC8D46" w:rsidRDefault="3750D178" w14:paraId="4D2896C3" w14:textId="1ECDBEB6">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55CC8D46">
        <w:rPr>
          <w:rFonts w:ascii="Arial" w:hAnsi="Arial" w:eastAsia="Tahoma" w:cs="Arial"/>
          <w:b/>
          <w:bCs/>
          <w:sz w:val="22"/>
          <w:szCs w:val="22"/>
          <w:lang w:eastAsia="lt-LT"/>
        </w:rPr>
        <w:t>ARCHITEKTŪRINĖ</w:t>
      </w:r>
      <w:r w:rsidRPr="55CC8D46" w:rsidR="18973A10">
        <w:rPr>
          <w:rFonts w:ascii="Arial" w:hAnsi="Arial" w:eastAsia="Tahoma" w:cs="Arial"/>
          <w:b/>
          <w:bCs/>
          <w:sz w:val="22"/>
          <w:szCs w:val="22"/>
          <w:lang w:eastAsia="lt-LT"/>
        </w:rPr>
        <w:t xml:space="preserve"> </w:t>
      </w:r>
      <w:r w:rsidRPr="55CC8D46">
        <w:rPr>
          <w:rFonts w:ascii="Arial" w:hAnsi="Arial" w:eastAsia="Tahoma" w:cs="Arial"/>
          <w:b/>
          <w:bCs/>
          <w:sz w:val="22"/>
          <w:szCs w:val="22"/>
          <w:lang w:eastAsia="lt-LT"/>
        </w:rPr>
        <w:t>DALI</w:t>
      </w:r>
      <w:r w:rsidRPr="55CC8D46" w:rsidR="5D157B02">
        <w:rPr>
          <w:rFonts w:ascii="Arial" w:hAnsi="Arial" w:eastAsia="Tahoma" w:cs="Arial"/>
          <w:b/>
          <w:bCs/>
          <w:sz w:val="22"/>
          <w:szCs w:val="22"/>
          <w:lang w:eastAsia="lt-LT"/>
        </w:rPr>
        <w:t>S</w:t>
      </w:r>
    </w:p>
    <w:p w:rsidRPr="004423ED" w:rsidR="004423ED" w:rsidP="55CC8D46" w:rsidRDefault="4AA8CE42" w14:paraId="2DBCF4A0" w14:textId="7C8D2937">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5D157B02">
        <w:rPr>
          <w:rFonts w:ascii="Arial" w:hAnsi="Arial" w:eastAsia="Tahoma" w:cs="Arial"/>
          <w:sz w:val="22"/>
          <w:szCs w:val="22"/>
          <w:lang w:eastAsia="lt-LT"/>
        </w:rPr>
        <w:t xml:space="preserve"> teikėjas turi </w:t>
      </w:r>
      <w:r w:rsidRPr="55CC8D46" w:rsidR="496146D1">
        <w:rPr>
          <w:rFonts w:ascii="Arial" w:hAnsi="Arial" w:eastAsia="Tahoma" w:cs="Arial"/>
          <w:sz w:val="22"/>
          <w:szCs w:val="22"/>
          <w:lang w:eastAsia="lt-LT"/>
        </w:rPr>
        <w:t>parengti a</w:t>
      </w:r>
      <w:r w:rsidRPr="55CC8D46" w:rsidR="3750D178">
        <w:rPr>
          <w:rFonts w:ascii="Arial" w:hAnsi="Arial" w:eastAsia="Tahoma" w:cs="Arial"/>
          <w:sz w:val="22"/>
          <w:szCs w:val="22"/>
          <w:lang w:eastAsia="lt-LT"/>
        </w:rPr>
        <w:t>dministracinio pastato patalpų remonto apraš</w:t>
      </w:r>
      <w:r w:rsidRPr="55CC8D46" w:rsidR="686737A7">
        <w:rPr>
          <w:rFonts w:ascii="Arial" w:hAnsi="Arial" w:eastAsia="Tahoma" w:cs="Arial"/>
          <w:sz w:val="22"/>
          <w:szCs w:val="22"/>
          <w:lang w:eastAsia="lt-LT"/>
        </w:rPr>
        <w:t>ą</w:t>
      </w:r>
      <w:r w:rsidRPr="55CC8D46" w:rsidR="3750D178">
        <w:rPr>
          <w:rFonts w:ascii="Arial" w:hAnsi="Arial" w:eastAsia="Tahoma" w:cs="Arial"/>
          <w:sz w:val="22"/>
          <w:szCs w:val="22"/>
          <w:lang w:eastAsia="lt-LT"/>
        </w:rPr>
        <w:t xml:space="preserve"> pagal Konsultacijoje dėl RK-8 transformacijos koncepcinių sprendinių (Priedas Nr.5) pasiūlytus sprendinius.</w:t>
      </w:r>
    </w:p>
    <w:p w:rsidRPr="004423ED" w:rsidR="004423ED" w:rsidP="55CC8D46" w:rsidRDefault="3750D178" w14:paraId="63169F67" w14:textId="6174B7B3">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55CC8D46">
        <w:rPr>
          <w:rFonts w:ascii="Arial" w:hAnsi="Arial" w:eastAsia="Tahoma" w:cs="Arial"/>
          <w:b/>
          <w:bCs/>
          <w:sz w:val="22"/>
          <w:szCs w:val="22"/>
          <w:lang w:eastAsia="lt-LT"/>
        </w:rPr>
        <w:t>STATINIO KONSTRUKCIJŲ DAL</w:t>
      </w:r>
      <w:r w:rsidRPr="55CC8D46" w:rsidR="6AFB769E">
        <w:rPr>
          <w:rFonts w:ascii="Arial" w:hAnsi="Arial" w:eastAsia="Tahoma" w:cs="Arial"/>
          <w:b/>
          <w:bCs/>
          <w:sz w:val="22"/>
          <w:szCs w:val="22"/>
          <w:lang w:eastAsia="lt-LT"/>
        </w:rPr>
        <w:t>IS</w:t>
      </w:r>
    </w:p>
    <w:p w:rsidRPr="004423ED" w:rsidR="004423ED" w:rsidP="00E56756" w:rsidRDefault="4AA8CE42" w14:paraId="75EE1D7D" w14:textId="14BF4683">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6AFB769E">
        <w:rPr>
          <w:rFonts w:ascii="Arial" w:hAnsi="Arial" w:eastAsia="Tahoma" w:cs="Arial"/>
          <w:sz w:val="22"/>
          <w:szCs w:val="22"/>
          <w:lang w:eastAsia="lt-LT"/>
        </w:rPr>
        <w:t xml:space="preserve"> teikėjas turi parengti p</w:t>
      </w:r>
      <w:r w:rsidRPr="55CC8D46" w:rsidR="3750D178">
        <w:rPr>
          <w:rFonts w:ascii="Arial" w:hAnsi="Arial" w:eastAsia="Tahoma" w:cs="Arial"/>
          <w:sz w:val="22"/>
          <w:szCs w:val="22"/>
          <w:lang w:eastAsia="lt-LT"/>
        </w:rPr>
        <w:t>amatų tipus kiekvienam statiniui</w:t>
      </w:r>
      <w:r w:rsidRPr="55CC8D46" w:rsidR="67234207">
        <w:rPr>
          <w:rFonts w:ascii="Arial" w:hAnsi="Arial" w:eastAsia="Tahoma" w:cs="Arial"/>
          <w:sz w:val="22"/>
          <w:szCs w:val="22"/>
          <w:lang w:eastAsia="lt-LT"/>
        </w:rPr>
        <w:t>.</w:t>
      </w:r>
    </w:p>
    <w:p w:rsidR="004423ED" w:rsidP="00E56756" w:rsidRDefault="4AA8CE42" w14:paraId="4AEE33E7" w14:textId="2DDF8F64">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67234207">
        <w:rPr>
          <w:rFonts w:ascii="Arial" w:hAnsi="Arial" w:eastAsia="Tahoma" w:cs="Arial"/>
          <w:sz w:val="22"/>
          <w:szCs w:val="22"/>
          <w:lang w:eastAsia="lt-LT"/>
        </w:rPr>
        <w:t xml:space="preserve"> teikėjas turi parengti n</w:t>
      </w:r>
      <w:r w:rsidRPr="55CC8D46" w:rsidR="3750D178">
        <w:rPr>
          <w:rFonts w:ascii="Arial" w:hAnsi="Arial" w:eastAsia="Tahoma" w:cs="Arial"/>
          <w:sz w:val="22"/>
          <w:szCs w:val="22"/>
          <w:lang w:eastAsia="lt-LT"/>
        </w:rPr>
        <w:t>umatom</w:t>
      </w:r>
      <w:r w:rsidRPr="55CC8D46" w:rsidR="20B42984">
        <w:rPr>
          <w:rFonts w:ascii="Arial" w:hAnsi="Arial" w:eastAsia="Tahoma" w:cs="Arial"/>
          <w:sz w:val="22"/>
          <w:szCs w:val="22"/>
          <w:lang w:eastAsia="lt-LT"/>
        </w:rPr>
        <w:t>u</w:t>
      </w:r>
      <w:r w:rsidRPr="55CC8D46" w:rsidR="3750D178">
        <w:rPr>
          <w:rFonts w:ascii="Arial" w:hAnsi="Arial" w:eastAsia="Tahoma" w:cs="Arial"/>
          <w:sz w:val="22"/>
          <w:szCs w:val="22"/>
          <w:lang w:eastAsia="lt-LT"/>
        </w:rPr>
        <w:t>s laikančių konstrukcijas tipus (medžiagiškumą)</w:t>
      </w:r>
      <w:r w:rsidRPr="55CC8D46" w:rsidR="5B45DC3E">
        <w:rPr>
          <w:rFonts w:ascii="Arial" w:hAnsi="Arial" w:eastAsia="Tahoma" w:cs="Arial"/>
          <w:sz w:val="22"/>
          <w:szCs w:val="22"/>
          <w:lang w:eastAsia="lt-LT"/>
        </w:rPr>
        <w:t>;</w:t>
      </w:r>
    </w:p>
    <w:p w:rsidR="4AA8CE42" w:rsidP="55CC8D46" w:rsidRDefault="4AA8CE42" w14:paraId="4B0C96FB" w14:textId="3F758BE9">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2D68961E">
        <w:rPr>
          <w:rFonts w:ascii="Arial" w:hAnsi="Arial" w:eastAsia="Tahoma" w:cs="Arial"/>
          <w:sz w:val="22"/>
          <w:szCs w:val="22"/>
          <w:lang w:eastAsia="lt-LT"/>
        </w:rPr>
        <w:t xml:space="preserve"> teikėjas turi parengti reikalingų atlikti</w:t>
      </w:r>
      <w:r w:rsidRPr="55CC8D46" w:rsidR="1D49B691">
        <w:rPr>
          <w:rFonts w:ascii="Arial" w:hAnsi="Arial" w:eastAsia="Tahoma" w:cs="Arial"/>
          <w:sz w:val="22"/>
          <w:szCs w:val="22"/>
          <w:lang w:eastAsia="lt-LT"/>
        </w:rPr>
        <w:t xml:space="preserve"> konstrukcinės dalies</w:t>
      </w:r>
      <w:r w:rsidRPr="55CC8D46" w:rsidR="2D68961E">
        <w:rPr>
          <w:rFonts w:ascii="Arial" w:hAnsi="Arial" w:eastAsia="Tahoma" w:cs="Arial"/>
          <w:sz w:val="22"/>
          <w:szCs w:val="22"/>
          <w:lang w:eastAsia="lt-LT"/>
        </w:rPr>
        <w:t xml:space="preserve"> projektinių pakeitimų aprašymą Tvoros supaprastinto rekonstravimo projekte (Techninių specifikacijų priedas Nr.7) tam, kad Tvoros  projekte sklypo aptvėrimo tvora atitiktų Paslaugų Teikėjo parengtų projektinių pasiūlymų sprendinius.</w:t>
      </w:r>
    </w:p>
    <w:p w:rsidRPr="004423ED" w:rsidR="004423ED" w:rsidP="55CC8D46" w:rsidRDefault="3750D178" w14:paraId="7C5C5D72" w14:textId="5E1191D8">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55CC8D46">
        <w:rPr>
          <w:rFonts w:ascii="Arial" w:hAnsi="Arial" w:eastAsia="Tahoma" w:cs="Arial"/>
          <w:b/>
          <w:bCs/>
          <w:sz w:val="22"/>
          <w:szCs w:val="22"/>
          <w:lang w:eastAsia="lt-LT"/>
        </w:rPr>
        <w:t>ŠILUMOS GAMYBOS DALI</w:t>
      </w:r>
      <w:r w:rsidRPr="55CC8D46" w:rsidR="79AA2F6A">
        <w:rPr>
          <w:rFonts w:ascii="Arial" w:hAnsi="Arial" w:eastAsia="Tahoma" w:cs="Arial"/>
          <w:b/>
          <w:bCs/>
          <w:sz w:val="22"/>
          <w:szCs w:val="22"/>
          <w:lang w:eastAsia="lt-LT"/>
        </w:rPr>
        <w:t>S</w:t>
      </w:r>
    </w:p>
    <w:p w:rsidR="5705FF34" w:rsidP="01A891E4" w:rsidRDefault="5705FF34" w14:paraId="66F6B417" w14:textId="19418B10">
      <w:pPr>
        <w:pStyle w:val="ListParagraph"/>
        <w:numPr>
          <w:ilvl w:val="2"/>
          <w:numId w:val="3"/>
        </w:numPr>
        <w:spacing w:after="0" w:line="240" w:lineRule="auto"/>
        <w:ind w:left="851" w:hanging="851"/>
        <w:jc w:val="both"/>
        <w:rPr>
          <w:rFonts w:ascii="Arial" w:hAnsi="Arial" w:eastAsia="Tahoma" w:cs="Arial"/>
          <w:sz w:val="22"/>
          <w:szCs w:val="22"/>
          <w:lang w:eastAsia="lt-LT"/>
        </w:rPr>
      </w:pPr>
      <w:r w:rsidRPr="01A891E4">
        <w:rPr>
          <w:rFonts w:ascii="Arial" w:hAnsi="Arial" w:eastAsia="Tahoma" w:cs="Arial"/>
          <w:sz w:val="22"/>
          <w:szCs w:val="22"/>
          <w:lang w:eastAsia="lt-LT"/>
        </w:rPr>
        <w:t>Paslaugų teikėjas turi parengti esamų paliekamų, perkeliamų, perjungiamų, ir naujai reikalingų sumontuoti technologinių sistemų P&amp;ID.</w:t>
      </w:r>
    </w:p>
    <w:p w:rsidRPr="004423ED" w:rsidR="004423ED" w:rsidP="00E56756" w:rsidRDefault="4AA8CE42" w14:paraId="7E79E296" w14:textId="1291B9FE">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78B57947">
        <w:rPr>
          <w:rFonts w:ascii="Arial" w:hAnsi="Arial" w:eastAsia="Tahoma" w:cs="Arial"/>
          <w:sz w:val="22"/>
          <w:szCs w:val="22"/>
          <w:lang w:eastAsia="lt-LT"/>
        </w:rPr>
        <w:t xml:space="preserve"> teikėjas turi parengti a</w:t>
      </w:r>
      <w:r w:rsidRPr="55CC8D46" w:rsidR="3750D178">
        <w:rPr>
          <w:rFonts w:ascii="Arial" w:hAnsi="Arial" w:eastAsia="Tahoma" w:cs="Arial"/>
          <w:sz w:val="22"/>
          <w:szCs w:val="22"/>
          <w:lang w:eastAsia="lt-LT"/>
        </w:rPr>
        <w:t>prašom</w:t>
      </w:r>
      <w:r w:rsidRPr="55CC8D46" w:rsidR="738DED9C">
        <w:rPr>
          <w:rFonts w:ascii="Arial" w:hAnsi="Arial" w:eastAsia="Tahoma" w:cs="Arial"/>
          <w:sz w:val="22"/>
          <w:szCs w:val="22"/>
          <w:lang w:eastAsia="lt-LT"/>
        </w:rPr>
        <w:t>ąją</w:t>
      </w:r>
      <w:r w:rsidRPr="55CC8D46" w:rsidR="3750D178">
        <w:rPr>
          <w:rFonts w:ascii="Arial" w:hAnsi="Arial" w:eastAsia="Tahoma" w:cs="Arial"/>
          <w:sz w:val="22"/>
          <w:szCs w:val="22"/>
          <w:lang w:eastAsia="lt-LT"/>
        </w:rPr>
        <w:t xml:space="preserve"> dal</w:t>
      </w:r>
      <w:r w:rsidRPr="55CC8D46" w:rsidR="01C3C3A7">
        <w:rPr>
          <w:rFonts w:ascii="Arial" w:hAnsi="Arial" w:eastAsia="Tahoma" w:cs="Arial"/>
          <w:sz w:val="22"/>
          <w:szCs w:val="22"/>
          <w:lang w:eastAsia="lt-LT"/>
        </w:rPr>
        <w:t>į,</w:t>
      </w:r>
      <w:r w:rsidRPr="55CC8D46" w:rsidR="3750D178">
        <w:rPr>
          <w:rFonts w:ascii="Arial" w:hAnsi="Arial" w:eastAsia="Tahoma" w:cs="Arial"/>
          <w:sz w:val="22"/>
          <w:szCs w:val="22"/>
          <w:lang w:eastAsia="lt-LT"/>
        </w:rPr>
        <w:t xml:space="preserve"> kurioje pateikiam</w:t>
      </w:r>
      <w:r w:rsidRPr="55CC8D46" w:rsidR="5E88CED5">
        <w:rPr>
          <w:rFonts w:ascii="Arial" w:hAnsi="Arial" w:eastAsia="Tahoma" w:cs="Arial"/>
          <w:sz w:val="22"/>
          <w:szCs w:val="22"/>
          <w:lang w:eastAsia="lt-LT"/>
        </w:rPr>
        <w:t>i</w:t>
      </w:r>
      <w:r w:rsidRPr="55CC8D46" w:rsidR="3750D178">
        <w:rPr>
          <w:rFonts w:ascii="Arial" w:hAnsi="Arial" w:eastAsia="Tahoma" w:cs="Arial"/>
          <w:sz w:val="22"/>
          <w:szCs w:val="22"/>
          <w:lang w:eastAsia="lt-LT"/>
        </w:rPr>
        <w:t xml:space="preserve"> įrenginių parinkimo skaičiavimai.</w:t>
      </w:r>
    </w:p>
    <w:p w:rsidRPr="004423ED" w:rsidR="004423ED" w:rsidP="00E56756" w:rsidRDefault="4AA8CE42" w14:paraId="24F67E38" w14:textId="068CB949">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6F6E3DC0">
        <w:rPr>
          <w:rFonts w:ascii="Arial" w:hAnsi="Arial" w:eastAsia="Tahoma" w:cs="Arial"/>
          <w:sz w:val="22"/>
          <w:szCs w:val="22"/>
          <w:lang w:eastAsia="lt-LT"/>
        </w:rPr>
        <w:t xml:space="preserve"> teikėjas turi parengti į</w:t>
      </w:r>
      <w:r w:rsidRPr="55CC8D46" w:rsidR="3750D178">
        <w:rPr>
          <w:rFonts w:ascii="Arial" w:hAnsi="Arial" w:eastAsia="Tahoma" w:cs="Arial"/>
          <w:sz w:val="22"/>
          <w:szCs w:val="22"/>
          <w:lang w:eastAsia="lt-LT"/>
        </w:rPr>
        <w:t>renginių žiniarašt</w:t>
      </w:r>
      <w:r w:rsidRPr="55CC8D46" w:rsidR="5FFBF855">
        <w:rPr>
          <w:rFonts w:ascii="Arial" w:hAnsi="Arial" w:eastAsia="Tahoma" w:cs="Arial"/>
          <w:sz w:val="22"/>
          <w:szCs w:val="22"/>
          <w:lang w:eastAsia="lt-LT"/>
        </w:rPr>
        <w:t>į</w:t>
      </w:r>
      <w:r w:rsidRPr="55CC8D46" w:rsidR="3750D178">
        <w:rPr>
          <w:rFonts w:ascii="Arial" w:hAnsi="Arial" w:eastAsia="Tahoma" w:cs="Arial"/>
          <w:sz w:val="22"/>
          <w:szCs w:val="22"/>
          <w:lang w:eastAsia="lt-LT"/>
        </w:rPr>
        <w:t>, su įrenginių pagrindiniais techniniais duomenimis, el. energijos instaliacinėmis galiomis.</w:t>
      </w:r>
    </w:p>
    <w:p w:rsidRPr="004423ED" w:rsidR="004423ED" w:rsidP="00E56756" w:rsidRDefault="4AA8CE42" w14:paraId="1F54E936" w14:textId="634C3B02">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601CEC17">
        <w:rPr>
          <w:rFonts w:ascii="Arial" w:hAnsi="Arial" w:eastAsia="Tahoma" w:cs="Arial"/>
          <w:sz w:val="22"/>
          <w:szCs w:val="22"/>
          <w:lang w:eastAsia="lt-LT"/>
        </w:rPr>
        <w:t xml:space="preserve"> teikėjas turi parengti į</w:t>
      </w:r>
      <w:r w:rsidRPr="55CC8D46" w:rsidR="3750D178">
        <w:rPr>
          <w:rFonts w:ascii="Arial" w:hAnsi="Arial" w:eastAsia="Tahoma" w:cs="Arial"/>
          <w:sz w:val="22"/>
          <w:szCs w:val="22"/>
          <w:lang w:eastAsia="lt-LT"/>
        </w:rPr>
        <w:t>renginių el. variklių žiniarašt</w:t>
      </w:r>
      <w:r w:rsidR="00326EEE">
        <w:rPr>
          <w:rFonts w:ascii="Arial" w:hAnsi="Arial" w:eastAsia="Tahoma" w:cs="Arial"/>
          <w:sz w:val="22"/>
          <w:szCs w:val="22"/>
          <w:lang w:eastAsia="lt-LT"/>
        </w:rPr>
        <w:t>į</w:t>
      </w:r>
      <w:r w:rsidRPr="55CC8D46" w:rsidR="3750D178">
        <w:rPr>
          <w:rFonts w:ascii="Arial" w:hAnsi="Arial" w:eastAsia="Tahoma" w:cs="Arial"/>
          <w:sz w:val="22"/>
          <w:szCs w:val="22"/>
          <w:lang w:eastAsia="lt-LT"/>
        </w:rPr>
        <w:t xml:space="preserve"> su indikacija: variklis normaliu darbo režimu dirba/rezerve, variklio apkrovimo koeficientas.</w:t>
      </w:r>
    </w:p>
    <w:p w:rsidR="00862913" w:rsidP="00E56756" w:rsidRDefault="004423ED" w14:paraId="6DBA2270" w14:textId="3E46AF18">
      <w:pPr>
        <w:pStyle w:val="ListParagraph"/>
        <w:numPr>
          <w:ilvl w:val="2"/>
          <w:numId w:val="3"/>
        </w:numPr>
        <w:spacing w:after="0" w:line="240" w:lineRule="auto"/>
        <w:ind w:left="851" w:hanging="851"/>
        <w:jc w:val="both"/>
        <w:rPr>
          <w:rFonts w:ascii="Arial" w:hAnsi="Arial" w:eastAsia="Tahoma" w:cs="Arial"/>
          <w:sz w:val="22"/>
          <w:szCs w:val="22"/>
          <w:lang w:eastAsia="lt-LT"/>
        </w:rPr>
      </w:pPr>
      <w:r w:rsidRPr="6D26B9BC">
        <w:rPr>
          <w:rFonts w:ascii="Arial" w:hAnsi="Arial" w:eastAsia="Tahoma" w:cs="Arial"/>
          <w:sz w:val="22"/>
          <w:szCs w:val="22"/>
          <w:lang w:eastAsia="lt-LT"/>
        </w:rPr>
        <w:t xml:space="preserve">Funkcinės technologinių procesų schemos (angl. PFD - </w:t>
      </w:r>
      <w:proofErr w:type="spellStart"/>
      <w:r w:rsidRPr="6D26B9BC">
        <w:rPr>
          <w:rFonts w:ascii="Arial" w:hAnsi="Arial" w:eastAsia="Tahoma" w:cs="Arial"/>
          <w:sz w:val="22"/>
          <w:szCs w:val="22"/>
          <w:lang w:eastAsia="lt-LT"/>
        </w:rPr>
        <w:t>Process</w:t>
      </w:r>
      <w:proofErr w:type="spellEnd"/>
      <w:r w:rsidRPr="6D26B9BC">
        <w:rPr>
          <w:rFonts w:ascii="Arial" w:hAnsi="Arial" w:eastAsia="Tahoma" w:cs="Arial"/>
          <w:sz w:val="22"/>
          <w:szCs w:val="22"/>
          <w:lang w:eastAsia="lt-LT"/>
        </w:rPr>
        <w:t xml:space="preserve"> </w:t>
      </w:r>
      <w:proofErr w:type="spellStart"/>
      <w:r w:rsidRPr="6D26B9BC">
        <w:rPr>
          <w:rFonts w:ascii="Arial" w:hAnsi="Arial" w:eastAsia="Tahoma" w:cs="Arial"/>
          <w:sz w:val="22"/>
          <w:szCs w:val="22"/>
          <w:lang w:eastAsia="lt-LT"/>
        </w:rPr>
        <w:t>Flow</w:t>
      </w:r>
      <w:proofErr w:type="spellEnd"/>
      <w:r w:rsidRPr="6D26B9BC">
        <w:rPr>
          <w:rFonts w:ascii="Arial" w:hAnsi="Arial" w:eastAsia="Tahoma" w:cs="Arial"/>
          <w:sz w:val="22"/>
          <w:szCs w:val="22"/>
          <w:lang w:eastAsia="lt-LT"/>
        </w:rPr>
        <w:t xml:space="preserve"> </w:t>
      </w:r>
      <w:proofErr w:type="spellStart"/>
      <w:r w:rsidRPr="6D26B9BC">
        <w:rPr>
          <w:rFonts w:ascii="Arial" w:hAnsi="Arial" w:eastAsia="Tahoma" w:cs="Arial"/>
          <w:sz w:val="22"/>
          <w:szCs w:val="22"/>
          <w:lang w:eastAsia="lt-LT"/>
        </w:rPr>
        <w:t>Diagram</w:t>
      </w:r>
      <w:proofErr w:type="spellEnd"/>
      <w:r w:rsidRPr="6D26B9BC">
        <w:rPr>
          <w:rFonts w:ascii="Arial" w:hAnsi="Arial" w:eastAsia="Tahoma" w:cs="Arial"/>
          <w:sz w:val="22"/>
          <w:szCs w:val="22"/>
          <w:lang w:eastAsia="lt-LT"/>
        </w:rPr>
        <w:t>)</w:t>
      </w:r>
      <w:r w:rsidR="00F049BD">
        <w:rPr>
          <w:rFonts w:ascii="Arial" w:hAnsi="Arial" w:eastAsia="Tahoma" w:cs="Arial"/>
          <w:sz w:val="22"/>
          <w:szCs w:val="22"/>
          <w:lang w:eastAsia="lt-LT"/>
        </w:rPr>
        <w:t>, įskaitant ir esam</w:t>
      </w:r>
      <w:r w:rsidR="007F509B">
        <w:rPr>
          <w:rFonts w:ascii="Arial" w:hAnsi="Arial" w:eastAsia="Tahoma" w:cs="Arial"/>
          <w:sz w:val="22"/>
          <w:szCs w:val="22"/>
          <w:lang w:eastAsia="lt-LT"/>
        </w:rPr>
        <w:t>ų</w:t>
      </w:r>
      <w:r w:rsidR="36FC12DB">
        <w:rPr>
          <w:rFonts w:ascii="Arial" w:hAnsi="Arial" w:eastAsia="Tahoma" w:cs="Arial"/>
          <w:sz w:val="22"/>
          <w:szCs w:val="22"/>
          <w:lang w:eastAsia="lt-LT"/>
        </w:rPr>
        <w:t xml:space="preserve"> </w:t>
      </w:r>
      <w:r w:rsidR="00AC0E71">
        <w:rPr>
          <w:rFonts w:ascii="Arial" w:hAnsi="Arial" w:eastAsia="Tahoma" w:cs="Arial"/>
          <w:sz w:val="22"/>
          <w:szCs w:val="22"/>
          <w:lang w:eastAsia="lt-LT"/>
        </w:rPr>
        <w:t>sistem</w:t>
      </w:r>
      <w:r w:rsidR="007F509B">
        <w:rPr>
          <w:rFonts w:ascii="Arial" w:hAnsi="Arial" w:eastAsia="Tahoma" w:cs="Arial"/>
          <w:sz w:val="22"/>
          <w:szCs w:val="22"/>
          <w:lang w:eastAsia="lt-LT"/>
        </w:rPr>
        <w:t>ų atvaizdavimą</w:t>
      </w:r>
      <w:r w:rsidRPr="6D26B9BC">
        <w:rPr>
          <w:rFonts w:ascii="Arial" w:hAnsi="Arial" w:eastAsia="Tahoma" w:cs="Arial"/>
          <w:sz w:val="22"/>
          <w:szCs w:val="22"/>
          <w:lang w:eastAsia="lt-LT"/>
        </w:rPr>
        <w:t xml:space="preserve">: </w:t>
      </w:r>
    </w:p>
    <w:p w:rsidR="00862913" w:rsidP="0079013D" w:rsidRDefault="00862913" w14:paraId="381E19F4" w14:textId="77777777">
      <w:pPr>
        <w:pStyle w:val="ListParagraph"/>
        <w:numPr>
          <w:ilvl w:val="0"/>
          <w:numId w:val="7"/>
        </w:numPr>
        <w:spacing w:after="0" w:line="240" w:lineRule="auto"/>
        <w:jc w:val="both"/>
        <w:rPr>
          <w:rFonts w:ascii="Arial" w:hAnsi="Arial" w:eastAsia="Tahoma" w:cs="Arial"/>
          <w:sz w:val="22"/>
          <w:szCs w:val="22"/>
          <w:lang w:eastAsia="lt-LT"/>
        </w:rPr>
      </w:pPr>
      <w:r>
        <w:rPr>
          <w:rFonts w:ascii="Arial" w:hAnsi="Arial" w:eastAsia="Tahoma" w:cs="Arial"/>
          <w:sz w:val="22"/>
          <w:szCs w:val="22"/>
          <w:lang w:eastAsia="lt-LT"/>
        </w:rPr>
        <w:t>V</w:t>
      </w:r>
      <w:r w:rsidRPr="6D26B9BC" w:rsidR="004423ED">
        <w:rPr>
          <w:rFonts w:ascii="Arial" w:hAnsi="Arial" w:eastAsia="Tahoma" w:cs="Arial"/>
          <w:sz w:val="22"/>
          <w:szCs w:val="22"/>
          <w:lang w:eastAsia="lt-LT"/>
        </w:rPr>
        <w:t>andens šildymo ir tiekimo,</w:t>
      </w:r>
    </w:p>
    <w:p w:rsidR="00862913" w:rsidP="0079013D" w:rsidRDefault="00862913" w14:paraId="7E22F7F1" w14:textId="77777777">
      <w:pPr>
        <w:pStyle w:val="ListParagraph"/>
        <w:numPr>
          <w:ilvl w:val="0"/>
          <w:numId w:val="7"/>
        </w:numPr>
        <w:spacing w:after="0" w:line="240" w:lineRule="auto"/>
        <w:jc w:val="both"/>
        <w:rPr>
          <w:rFonts w:ascii="Arial" w:hAnsi="Arial" w:eastAsia="Tahoma" w:cs="Arial"/>
          <w:sz w:val="22"/>
          <w:szCs w:val="22"/>
          <w:lang w:eastAsia="lt-LT"/>
        </w:rPr>
      </w:pPr>
      <w:r>
        <w:rPr>
          <w:rFonts w:ascii="Arial" w:hAnsi="Arial" w:eastAsia="Tahoma" w:cs="Arial"/>
          <w:sz w:val="22"/>
          <w:szCs w:val="22"/>
          <w:lang w:eastAsia="lt-LT"/>
        </w:rPr>
        <w:t>K</w:t>
      </w:r>
      <w:r w:rsidRPr="6D26B9BC" w:rsidR="004423ED">
        <w:rPr>
          <w:rFonts w:ascii="Arial" w:hAnsi="Arial" w:eastAsia="Tahoma" w:cs="Arial"/>
          <w:sz w:val="22"/>
          <w:szCs w:val="22"/>
          <w:lang w:eastAsia="lt-LT"/>
        </w:rPr>
        <w:t>uro tiekimo ir rūšiavimo,</w:t>
      </w:r>
    </w:p>
    <w:p w:rsidR="00862913" w:rsidP="0079013D" w:rsidRDefault="00862913" w14:paraId="0E42B95A" w14:textId="77777777">
      <w:pPr>
        <w:pStyle w:val="ListParagraph"/>
        <w:numPr>
          <w:ilvl w:val="0"/>
          <w:numId w:val="7"/>
        </w:numPr>
        <w:spacing w:after="0" w:line="240" w:lineRule="auto"/>
        <w:jc w:val="both"/>
        <w:rPr>
          <w:rFonts w:ascii="Arial" w:hAnsi="Arial" w:eastAsia="Tahoma" w:cs="Arial"/>
          <w:sz w:val="22"/>
          <w:szCs w:val="22"/>
          <w:lang w:eastAsia="lt-LT"/>
        </w:rPr>
      </w:pPr>
      <w:r>
        <w:rPr>
          <w:rFonts w:ascii="Arial" w:hAnsi="Arial" w:eastAsia="Tahoma" w:cs="Arial"/>
          <w:sz w:val="22"/>
          <w:szCs w:val="22"/>
          <w:lang w:eastAsia="lt-LT"/>
        </w:rPr>
        <w:t>D</w:t>
      </w:r>
      <w:r w:rsidRPr="6D26B9BC" w:rsidR="004423ED">
        <w:rPr>
          <w:rFonts w:ascii="Arial" w:hAnsi="Arial" w:eastAsia="Tahoma" w:cs="Arial"/>
          <w:sz w:val="22"/>
          <w:szCs w:val="22"/>
          <w:lang w:eastAsia="lt-LT"/>
        </w:rPr>
        <w:t>egimo oro ir degimo produktų,</w:t>
      </w:r>
    </w:p>
    <w:p w:rsidR="00862913" w:rsidP="0079013D" w:rsidRDefault="00862913" w14:paraId="48151641" w14:textId="77777777">
      <w:pPr>
        <w:pStyle w:val="ListParagraph"/>
        <w:numPr>
          <w:ilvl w:val="0"/>
          <w:numId w:val="7"/>
        </w:numPr>
        <w:spacing w:after="0" w:line="240" w:lineRule="auto"/>
        <w:jc w:val="both"/>
        <w:rPr>
          <w:rFonts w:ascii="Arial" w:hAnsi="Arial" w:eastAsia="Tahoma" w:cs="Arial"/>
          <w:sz w:val="22"/>
          <w:szCs w:val="22"/>
          <w:lang w:eastAsia="lt-LT"/>
        </w:rPr>
      </w:pPr>
      <w:r>
        <w:rPr>
          <w:rFonts w:ascii="Arial" w:hAnsi="Arial" w:eastAsia="Tahoma" w:cs="Arial"/>
          <w:sz w:val="22"/>
          <w:szCs w:val="22"/>
          <w:lang w:eastAsia="lt-LT"/>
        </w:rPr>
        <w:t>P</w:t>
      </w:r>
      <w:r w:rsidRPr="6D26B9BC" w:rsidR="004423ED">
        <w:rPr>
          <w:rFonts w:ascii="Arial" w:hAnsi="Arial" w:eastAsia="Tahoma" w:cs="Arial"/>
          <w:sz w:val="22"/>
          <w:szCs w:val="22"/>
          <w:lang w:eastAsia="lt-LT"/>
        </w:rPr>
        <w:t>elenų,</w:t>
      </w:r>
    </w:p>
    <w:p w:rsidR="00397772" w:rsidP="0079013D" w:rsidRDefault="00862913" w14:paraId="0F201F92" w14:textId="77777777">
      <w:pPr>
        <w:pStyle w:val="ListParagraph"/>
        <w:numPr>
          <w:ilvl w:val="0"/>
          <w:numId w:val="7"/>
        </w:numPr>
        <w:spacing w:after="0" w:line="240" w:lineRule="auto"/>
        <w:jc w:val="both"/>
        <w:rPr>
          <w:rFonts w:ascii="Arial" w:hAnsi="Arial" w:eastAsia="Tahoma" w:cs="Arial"/>
          <w:sz w:val="22"/>
          <w:szCs w:val="22"/>
          <w:lang w:eastAsia="lt-LT"/>
        </w:rPr>
      </w:pPr>
      <w:r>
        <w:rPr>
          <w:rFonts w:ascii="Arial" w:hAnsi="Arial" w:eastAsia="Tahoma" w:cs="Arial"/>
          <w:sz w:val="22"/>
          <w:szCs w:val="22"/>
          <w:lang w:eastAsia="lt-LT"/>
        </w:rPr>
        <w:t>K</w:t>
      </w:r>
      <w:r w:rsidRPr="6D26B9BC" w:rsidR="004423ED">
        <w:rPr>
          <w:rFonts w:ascii="Arial" w:hAnsi="Arial" w:eastAsia="Tahoma" w:cs="Arial"/>
          <w:sz w:val="22"/>
          <w:szCs w:val="22"/>
          <w:lang w:eastAsia="lt-LT"/>
        </w:rPr>
        <w:t>ondensacinio ekonomaizerio kondensato ir dumblo apdorojimo,</w:t>
      </w:r>
    </w:p>
    <w:p w:rsidR="00397772" w:rsidP="0079013D" w:rsidRDefault="00397772" w14:paraId="191C15FB" w14:textId="77777777">
      <w:pPr>
        <w:pStyle w:val="ListParagraph"/>
        <w:numPr>
          <w:ilvl w:val="0"/>
          <w:numId w:val="7"/>
        </w:numPr>
        <w:spacing w:after="0" w:line="240" w:lineRule="auto"/>
        <w:jc w:val="both"/>
        <w:rPr>
          <w:rFonts w:ascii="Arial" w:hAnsi="Arial" w:eastAsia="Tahoma" w:cs="Arial"/>
          <w:sz w:val="22"/>
          <w:szCs w:val="22"/>
          <w:lang w:eastAsia="lt-LT"/>
        </w:rPr>
      </w:pPr>
      <w:r>
        <w:rPr>
          <w:rFonts w:ascii="Arial" w:hAnsi="Arial" w:eastAsia="Tahoma" w:cs="Arial"/>
          <w:sz w:val="22"/>
          <w:szCs w:val="22"/>
          <w:lang w:eastAsia="lt-LT"/>
        </w:rPr>
        <w:t>S</w:t>
      </w:r>
      <w:r w:rsidRPr="6D26B9BC" w:rsidR="004423ED">
        <w:rPr>
          <w:rFonts w:ascii="Arial" w:hAnsi="Arial" w:eastAsia="Tahoma" w:cs="Arial"/>
          <w:sz w:val="22"/>
          <w:szCs w:val="22"/>
          <w:lang w:eastAsia="lt-LT"/>
        </w:rPr>
        <w:t>uslėgto technologinio ir instrumentinio oro,</w:t>
      </w:r>
    </w:p>
    <w:p w:rsidR="00397772" w:rsidP="0079013D" w:rsidRDefault="00397772" w14:paraId="13AB33E3" w14:textId="77777777">
      <w:pPr>
        <w:pStyle w:val="ListParagraph"/>
        <w:numPr>
          <w:ilvl w:val="0"/>
          <w:numId w:val="7"/>
        </w:numPr>
        <w:spacing w:after="0" w:line="240" w:lineRule="auto"/>
        <w:jc w:val="both"/>
        <w:rPr>
          <w:rFonts w:ascii="Arial" w:hAnsi="Arial" w:eastAsia="Tahoma" w:cs="Arial"/>
          <w:sz w:val="22"/>
          <w:szCs w:val="22"/>
          <w:lang w:eastAsia="lt-LT"/>
        </w:rPr>
      </w:pPr>
      <w:r>
        <w:rPr>
          <w:rFonts w:ascii="Arial" w:hAnsi="Arial" w:eastAsia="Tahoma" w:cs="Arial"/>
          <w:sz w:val="22"/>
          <w:szCs w:val="22"/>
          <w:lang w:eastAsia="lt-LT"/>
        </w:rPr>
        <w:t>C</w:t>
      </w:r>
      <w:r w:rsidRPr="6D26B9BC" w:rsidR="004423ED">
        <w:rPr>
          <w:rFonts w:ascii="Arial" w:hAnsi="Arial" w:eastAsia="Tahoma" w:cs="Arial"/>
          <w:sz w:val="22"/>
          <w:szCs w:val="22"/>
          <w:lang w:eastAsia="lt-LT"/>
        </w:rPr>
        <w:t>hemikalų tiekimo,</w:t>
      </w:r>
    </w:p>
    <w:p w:rsidRPr="004423ED" w:rsidR="004423ED" w:rsidP="0079013D" w:rsidRDefault="00397772" w14:paraId="17837F4E" w14:textId="34A0D208">
      <w:pPr>
        <w:pStyle w:val="ListParagraph"/>
        <w:numPr>
          <w:ilvl w:val="0"/>
          <w:numId w:val="7"/>
        </w:numPr>
        <w:spacing w:after="0" w:line="240" w:lineRule="auto"/>
        <w:jc w:val="both"/>
        <w:rPr>
          <w:rFonts w:ascii="Arial" w:hAnsi="Arial" w:eastAsia="Tahoma" w:cs="Arial"/>
          <w:sz w:val="22"/>
          <w:szCs w:val="22"/>
          <w:lang w:eastAsia="lt-LT"/>
        </w:rPr>
      </w:pPr>
      <w:r>
        <w:rPr>
          <w:rFonts w:ascii="Arial" w:hAnsi="Arial" w:eastAsia="Tahoma" w:cs="Arial"/>
          <w:sz w:val="22"/>
          <w:szCs w:val="22"/>
          <w:lang w:eastAsia="lt-LT"/>
        </w:rPr>
        <w:t>A</w:t>
      </w:r>
      <w:r w:rsidRPr="6D26B9BC" w:rsidR="004423ED">
        <w:rPr>
          <w:rFonts w:ascii="Arial" w:hAnsi="Arial" w:eastAsia="Tahoma" w:cs="Arial"/>
          <w:sz w:val="22"/>
          <w:szCs w:val="22"/>
          <w:lang w:eastAsia="lt-LT"/>
        </w:rPr>
        <w:t xml:space="preserve">ušinimo </w:t>
      </w:r>
      <w:r w:rsidR="00330DFE">
        <w:rPr>
          <w:rFonts w:ascii="Arial" w:hAnsi="Arial" w:eastAsia="Tahoma" w:cs="Arial"/>
          <w:sz w:val="22"/>
          <w:szCs w:val="22"/>
          <w:lang w:eastAsia="lt-LT"/>
        </w:rPr>
        <w:t>vandens ir kt.</w:t>
      </w:r>
    </w:p>
    <w:p w:rsidRPr="004423ED" w:rsidR="004423ED" w:rsidP="0079013D" w:rsidRDefault="00C523CF" w14:paraId="2AB7A024" w14:textId="16EDDF54">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 xml:space="preserve">Paslaugų teikėjas turi parengti </w:t>
      </w:r>
      <w:r>
        <w:rPr>
          <w:rFonts w:ascii="Arial" w:hAnsi="Arial" w:eastAsia="Tahoma" w:cs="Arial"/>
          <w:sz w:val="22"/>
          <w:szCs w:val="22"/>
          <w:lang w:eastAsia="lt-LT"/>
        </w:rPr>
        <w:t>į</w:t>
      </w:r>
      <w:r w:rsidRPr="6D26B9BC" w:rsidR="004423ED">
        <w:rPr>
          <w:rFonts w:ascii="Arial" w:hAnsi="Arial" w:eastAsia="Tahoma" w:cs="Arial"/>
          <w:sz w:val="22"/>
          <w:szCs w:val="22"/>
          <w:lang w:eastAsia="lt-LT"/>
        </w:rPr>
        <w:t>renginių išdėstymo plan</w:t>
      </w:r>
      <w:r>
        <w:rPr>
          <w:rFonts w:ascii="Arial" w:hAnsi="Arial" w:eastAsia="Tahoma" w:cs="Arial"/>
          <w:sz w:val="22"/>
          <w:szCs w:val="22"/>
          <w:lang w:eastAsia="lt-LT"/>
        </w:rPr>
        <w:t>us</w:t>
      </w:r>
      <w:r w:rsidRPr="6D26B9BC" w:rsidR="004423ED">
        <w:rPr>
          <w:rFonts w:ascii="Arial" w:hAnsi="Arial" w:eastAsia="Tahoma" w:cs="Arial"/>
          <w:sz w:val="22"/>
          <w:szCs w:val="22"/>
          <w:lang w:eastAsia="lt-LT"/>
        </w:rPr>
        <w:t xml:space="preserve"> (kiekvieno pastato atskirai, jei reikia skirtingose altitudėse, mastelis M1:50), planų pjūviai (mastelis M1:50, ne mažiau kaip du skirtingomis projekcijomis).</w:t>
      </w:r>
    </w:p>
    <w:p w:rsidRPr="004423ED" w:rsidR="004423ED" w:rsidP="0079013D" w:rsidRDefault="00081463" w14:paraId="61873F85" w14:textId="6C5523FB">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 xml:space="preserve">Paslaugų teikėjas turi parengti </w:t>
      </w:r>
      <w:r>
        <w:rPr>
          <w:rFonts w:ascii="Arial" w:hAnsi="Arial" w:eastAsia="Tahoma" w:cs="Arial"/>
          <w:sz w:val="22"/>
          <w:szCs w:val="22"/>
          <w:lang w:eastAsia="lt-LT"/>
        </w:rPr>
        <w:t>b</w:t>
      </w:r>
      <w:r w:rsidRPr="6D26B9BC" w:rsidR="004423ED">
        <w:rPr>
          <w:rFonts w:ascii="Arial" w:hAnsi="Arial" w:eastAsia="Tahoma" w:cs="Arial"/>
          <w:sz w:val="22"/>
          <w:szCs w:val="22"/>
          <w:lang w:eastAsia="lt-LT"/>
        </w:rPr>
        <w:t>rėžini</w:t>
      </w:r>
      <w:r>
        <w:rPr>
          <w:rFonts w:ascii="Arial" w:hAnsi="Arial" w:eastAsia="Tahoma" w:cs="Arial"/>
          <w:sz w:val="22"/>
          <w:szCs w:val="22"/>
          <w:lang w:eastAsia="lt-LT"/>
        </w:rPr>
        <w:t>us</w:t>
      </w:r>
      <w:r w:rsidRPr="6D26B9BC" w:rsidR="004423ED">
        <w:rPr>
          <w:rFonts w:ascii="Arial" w:hAnsi="Arial" w:eastAsia="Tahoma" w:cs="Arial"/>
          <w:sz w:val="22"/>
          <w:szCs w:val="22"/>
          <w:lang w:eastAsia="lt-LT"/>
        </w:rPr>
        <w:t xml:space="preserve"> aiškiai apibrėžian</w:t>
      </w:r>
      <w:r>
        <w:rPr>
          <w:rFonts w:ascii="Arial" w:hAnsi="Arial" w:eastAsia="Tahoma" w:cs="Arial"/>
          <w:sz w:val="22"/>
          <w:szCs w:val="22"/>
          <w:lang w:eastAsia="lt-LT"/>
        </w:rPr>
        <w:t>čius</w:t>
      </w:r>
      <w:r w:rsidRPr="6D26B9BC" w:rsidR="004423ED">
        <w:rPr>
          <w:rFonts w:ascii="Arial" w:hAnsi="Arial" w:eastAsia="Tahoma" w:cs="Arial"/>
          <w:sz w:val="22"/>
          <w:szCs w:val="22"/>
          <w:lang w:eastAsia="lt-LT"/>
        </w:rPr>
        <w:t xml:space="preserve"> objekto esamų ir projektuojamų sistemų ribas, atskaitos ir/ar prisijungimo taškus.</w:t>
      </w:r>
    </w:p>
    <w:p w:rsidRPr="004423ED" w:rsidR="004423ED" w:rsidP="6D26B9BC" w:rsidRDefault="004423ED" w14:paraId="1C9CC53C" w14:textId="77777777">
      <w:pPr>
        <w:spacing w:after="0" w:line="240" w:lineRule="auto"/>
        <w:jc w:val="both"/>
        <w:rPr>
          <w:rFonts w:ascii="Arial" w:hAnsi="Arial" w:eastAsia="Tahoma" w:cs="Arial"/>
          <w:sz w:val="22"/>
          <w:szCs w:val="22"/>
          <w:lang w:eastAsia="lt-LT"/>
        </w:rPr>
      </w:pPr>
    </w:p>
    <w:p w:rsidR="004423ED" w:rsidP="55CC8D46" w:rsidRDefault="6A0A84D4" w14:paraId="21537EEF" w14:textId="7D319DC6">
      <w:pPr>
        <w:pStyle w:val="ListParagraph"/>
        <w:numPr>
          <w:ilvl w:val="1"/>
          <w:numId w:val="3"/>
        </w:numPr>
        <w:spacing w:after="0" w:line="240" w:lineRule="auto"/>
        <w:ind w:hanging="1080"/>
        <w:jc w:val="both"/>
        <w:rPr>
          <w:rFonts w:ascii="Arial" w:hAnsi="Arial" w:eastAsia="Tahoma" w:cs="Arial"/>
          <w:b/>
          <w:bCs/>
          <w:sz w:val="22"/>
          <w:szCs w:val="22"/>
          <w:lang w:eastAsia="lt-LT"/>
        </w:rPr>
      </w:pPr>
      <w:r w:rsidRPr="55CC8D46">
        <w:rPr>
          <w:rFonts w:ascii="Arial" w:hAnsi="Arial" w:eastAsia="Tahoma" w:cs="Arial"/>
          <w:b/>
          <w:bCs/>
          <w:sz w:val="22"/>
          <w:szCs w:val="22"/>
          <w:lang w:eastAsia="lt-LT"/>
        </w:rPr>
        <w:t>ELEKTROTECHNIKOS DALIES SKYRIUS</w:t>
      </w:r>
    </w:p>
    <w:p w:rsidRPr="004423ED" w:rsidR="00F76C61" w:rsidP="00F76C61" w:rsidRDefault="00F76C61" w14:paraId="798CBF3B" w14:textId="77777777">
      <w:pPr>
        <w:pStyle w:val="ListParagraph"/>
        <w:spacing w:after="0" w:line="240" w:lineRule="auto"/>
        <w:ind w:left="1080"/>
        <w:jc w:val="both"/>
        <w:rPr>
          <w:rFonts w:ascii="Arial" w:hAnsi="Arial" w:eastAsia="Tahoma" w:cs="Arial"/>
          <w:sz w:val="22"/>
          <w:szCs w:val="22"/>
          <w:lang w:eastAsia="lt-LT"/>
        </w:rPr>
      </w:pPr>
    </w:p>
    <w:p w:rsidRPr="004423ED" w:rsidR="004423ED" w:rsidP="00C56AA3" w:rsidRDefault="4AA8CE42" w14:paraId="535FD1D5" w14:textId="40C691A3">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1CBAD089">
        <w:rPr>
          <w:rFonts w:ascii="Arial" w:hAnsi="Arial" w:eastAsia="Tahoma" w:cs="Arial"/>
          <w:sz w:val="22"/>
          <w:szCs w:val="22"/>
          <w:lang w:eastAsia="lt-LT"/>
        </w:rPr>
        <w:t xml:space="preserve"> tiekėjas turi parengti e</w:t>
      </w:r>
      <w:r w:rsidRPr="55CC8D46" w:rsidR="1B1D5E82">
        <w:rPr>
          <w:rFonts w:ascii="Arial" w:hAnsi="Arial" w:eastAsia="Tahoma" w:cs="Arial"/>
          <w:sz w:val="22"/>
          <w:szCs w:val="22"/>
          <w:lang w:eastAsia="lt-LT"/>
        </w:rPr>
        <w:t xml:space="preserve">samų elektros galios skirstymo sistemų po demontavimo, rekonstravimo </w:t>
      </w:r>
      <w:r w:rsidRPr="55CC8D46" w:rsidR="07F60C1B">
        <w:rPr>
          <w:rFonts w:ascii="Arial" w:hAnsi="Arial" w:eastAsia="Tahoma" w:cs="Arial"/>
          <w:sz w:val="22"/>
          <w:szCs w:val="22"/>
          <w:lang w:eastAsia="lt-LT"/>
        </w:rPr>
        <w:t>viena linijines</w:t>
      </w:r>
      <w:r w:rsidRPr="55CC8D46" w:rsidR="1B1D5E82">
        <w:rPr>
          <w:rFonts w:ascii="Arial" w:hAnsi="Arial" w:eastAsia="Tahoma" w:cs="Arial"/>
          <w:sz w:val="22"/>
          <w:szCs w:val="22"/>
          <w:lang w:eastAsia="lt-LT"/>
        </w:rPr>
        <w:t xml:space="preserve"> operatyvin</w:t>
      </w:r>
      <w:r w:rsidRPr="55CC8D46" w:rsidR="2F2F4E56">
        <w:rPr>
          <w:rFonts w:ascii="Arial" w:hAnsi="Arial" w:eastAsia="Tahoma" w:cs="Arial"/>
          <w:sz w:val="22"/>
          <w:szCs w:val="22"/>
          <w:lang w:eastAsia="lt-LT"/>
        </w:rPr>
        <w:t>es</w:t>
      </w:r>
      <w:r w:rsidRPr="55CC8D46" w:rsidR="1B1D5E82">
        <w:rPr>
          <w:rFonts w:ascii="Arial" w:hAnsi="Arial" w:eastAsia="Tahoma" w:cs="Arial"/>
          <w:sz w:val="22"/>
          <w:szCs w:val="22"/>
          <w:lang w:eastAsia="lt-LT"/>
        </w:rPr>
        <w:t xml:space="preserve"> schem</w:t>
      </w:r>
      <w:r w:rsidRPr="55CC8D46" w:rsidR="49E6A338">
        <w:rPr>
          <w:rFonts w:ascii="Arial" w:hAnsi="Arial" w:eastAsia="Tahoma" w:cs="Arial"/>
          <w:sz w:val="22"/>
          <w:szCs w:val="22"/>
          <w:lang w:eastAsia="lt-LT"/>
        </w:rPr>
        <w:t>as</w:t>
      </w:r>
      <w:r w:rsidRPr="55CC8D46" w:rsidR="1B1D5E82">
        <w:rPr>
          <w:rFonts w:ascii="Arial" w:hAnsi="Arial" w:eastAsia="Tahoma" w:cs="Arial"/>
          <w:sz w:val="22"/>
          <w:szCs w:val="22"/>
          <w:lang w:eastAsia="lt-LT"/>
        </w:rPr>
        <w:t>.</w:t>
      </w:r>
    </w:p>
    <w:p w:rsidRPr="004423ED" w:rsidR="004423ED" w:rsidP="00C56AA3" w:rsidRDefault="4AA8CE42" w14:paraId="2255F3AD" w14:textId="5BBF26F6">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1B1D5E82">
        <w:rPr>
          <w:rFonts w:ascii="Arial" w:hAnsi="Arial" w:eastAsia="Tahoma" w:cs="Arial"/>
          <w:sz w:val="22"/>
          <w:szCs w:val="22"/>
          <w:lang w:eastAsia="lt-LT"/>
        </w:rPr>
        <w:t xml:space="preserve"> t</w:t>
      </w:r>
      <w:r w:rsidRPr="55CC8D46" w:rsidR="1344AE9E">
        <w:rPr>
          <w:rFonts w:ascii="Arial" w:hAnsi="Arial" w:eastAsia="Tahoma" w:cs="Arial"/>
          <w:sz w:val="22"/>
          <w:szCs w:val="22"/>
          <w:lang w:eastAsia="lt-LT"/>
        </w:rPr>
        <w:t>ei</w:t>
      </w:r>
      <w:r w:rsidRPr="55CC8D46" w:rsidR="1B1D5E82">
        <w:rPr>
          <w:rFonts w:ascii="Arial" w:hAnsi="Arial" w:eastAsia="Tahoma" w:cs="Arial"/>
          <w:sz w:val="22"/>
          <w:szCs w:val="22"/>
          <w:lang w:eastAsia="lt-LT"/>
        </w:rPr>
        <w:t>kėjas turi įvertinti esamus elektros</w:t>
      </w:r>
      <w:r w:rsidRPr="55CC8D46" w:rsidR="6F2BCFEC">
        <w:rPr>
          <w:rFonts w:ascii="Arial" w:hAnsi="Arial" w:eastAsia="Tahoma" w:cs="Arial"/>
          <w:sz w:val="22"/>
          <w:szCs w:val="22"/>
          <w:lang w:eastAsia="lt-LT"/>
        </w:rPr>
        <w:t xml:space="preserve"> </w:t>
      </w:r>
      <w:r w:rsidRPr="55CC8D46" w:rsidR="1B1D5E82">
        <w:rPr>
          <w:rFonts w:ascii="Arial" w:hAnsi="Arial" w:eastAsia="Tahoma" w:cs="Arial"/>
          <w:sz w:val="22"/>
          <w:szCs w:val="22"/>
          <w:lang w:eastAsia="lt-LT"/>
        </w:rPr>
        <w:t>tinklus</w:t>
      </w:r>
      <w:r w:rsidRPr="55CC8D46" w:rsidR="2F4E63E9">
        <w:rPr>
          <w:rFonts w:ascii="Arial" w:hAnsi="Arial" w:eastAsia="Tahoma" w:cs="Arial"/>
          <w:sz w:val="22"/>
          <w:szCs w:val="22"/>
          <w:lang w:eastAsia="lt-LT"/>
        </w:rPr>
        <w:t>,</w:t>
      </w:r>
      <w:r w:rsidRPr="55CC8D46" w:rsidR="1B1D5E82">
        <w:rPr>
          <w:rFonts w:ascii="Arial" w:hAnsi="Arial" w:eastAsia="Tahoma" w:cs="Arial"/>
          <w:sz w:val="22"/>
          <w:szCs w:val="22"/>
          <w:lang w:eastAsia="lt-LT"/>
        </w:rPr>
        <w:t xml:space="preserve"> </w:t>
      </w:r>
      <w:r w:rsidRPr="55CC8D46" w:rsidR="2F4E63E9">
        <w:rPr>
          <w:rFonts w:ascii="Arial" w:hAnsi="Arial" w:eastAsia="Tahoma" w:cs="Arial"/>
          <w:sz w:val="22"/>
          <w:szCs w:val="22"/>
          <w:lang w:eastAsia="lt-LT"/>
        </w:rPr>
        <w:t>poreikį</w:t>
      </w:r>
      <w:r w:rsidRPr="55CC8D46" w:rsidR="1B1D5E82">
        <w:rPr>
          <w:rFonts w:ascii="Arial" w:hAnsi="Arial" w:eastAsia="Tahoma" w:cs="Arial"/>
          <w:sz w:val="22"/>
          <w:szCs w:val="22"/>
          <w:lang w:eastAsia="lt-LT"/>
        </w:rPr>
        <w:t xml:space="preserve"> j</w:t>
      </w:r>
      <w:r w:rsidRPr="55CC8D46" w:rsidR="02068D34">
        <w:rPr>
          <w:rFonts w:ascii="Arial" w:hAnsi="Arial" w:eastAsia="Tahoma" w:cs="Arial"/>
          <w:sz w:val="22"/>
          <w:szCs w:val="22"/>
          <w:lang w:eastAsia="lt-LT"/>
        </w:rPr>
        <w:t>ų</w:t>
      </w:r>
      <w:r w:rsidRPr="55CC8D46" w:rsidR="1B1D5E82">
        <w:rPr>
          <w:rFonts w:ascii="Arial" w:hAnsi="Arial" w:eastAsia="Tahoma" w:cs="Arial"/>
          <w:sz w:val="22"/>
          <w:szCs w:val="22"/>
          <w:lang w:eastAsia="lt-LT"/>
        </w:rPr>
        <w:t xml:space="preserve"> moderniz</w:t>
      </w:r>
      <w:r w:rsidRPr="55CC8D46" w:rsidR="71C31BAF">
        <w:rPr>
          <w:rFonts w:ascii="Arial" w:hAnsi="Arial" w:eastAsia="Tahoma" w:cs="Arial"/>
          <w:sz w:val="22"/>
          <w:szCs w:val="22"/>
          <w:lang w:eastAsia="lt-LT"/>
        </w:rPr>
        <w:t>acijai</w:t>
      </w:r>
      <w:r w:rsidRPr="55CC8D46" w:rsidR="1B1D5E82">
        <w:rPr>
          <w:rFonts w:ascii="Arial" w:hAnsi="Arial" w:eastAsia="Tahoma" w:cs="Arial"/>
          <w:sz w:val="22"/>
          <w:szCs w:val="22"/>
          <w:lang w:eastAsia="lt-LT"/>
        </w:rPr>
        <w:t xml:space="preserve"> pritaikant naujiems ir esamiems 6</w:t>
      </w:r>
      <w:r w:rsidRPr="55CC8D46" w:rsidR="3F76123E">
        <w:rPr>
          <w:rFonts w:ascii="Arial" w:hAnsi="Arial" w:eastAsia="Tahoma" w:cs="Arial"/>
          <w:sz w:val="22"/>
          <w:szCs w:val="22"/>
          <w:lang w:eastAsia="lt-LT"/>
        </w:rPr>
        <w:t xml:space="preserve"> </w:t>
      </w:r>
      <w:proofErr w:type="spellStart"/>
      <w:r w:rsidRPr="55CC8D46" w:rsidR="1B1D5E82">
        <w:rPr>
          <w:rFonts w:ascii="Arial" w:hAnsi="Arial" w:eastAsia="Tahoma" w:cs="Arial"/>
          <w:sz w:val="22"/>
          <w:szCs w:val="22"/>
          <w:lang w:eastAsia="lt-LT"/>
        </w:rPr>
        <w:t>kV</w:t>
      </w:r>
      <w:proofErr w:type="spellEnd"/>
      <w:r w:rsidRPr="55CC8D46" w:rsidR="1B1D5E82">
        <w:rPr>
          <w:rFonts w:ascii="Arial" w:hAnsi="Arial" w:eastAsia="Tahoma" w:cs="Arial"/>
          <w:sz w:val="22"/>
          <w:szCs w:val="22"/>
          <w:lang w:eastAsia="lt-LT"/>
        </w:rPr>
        <w:t xml:space="preserve"> ir 0,4 </w:t>
      </w:r>
      <w:proofErr w:type="spellStart"/>
      <w:r w:rsidRPr="55CC8D46" w:rsidR="1B1D5E82">
        <w:rPr>
          <w:rFonts w:ascii="Arial" w:hAnsi="Arial" w:eastAsia="Tahoma" w:cs="Arial"/>
          <w:sz w:val="22"/>
          <w:szCs w:val="22"/>
          <w:lang w:eastAsia="lt-LT"/>
        </w:rPr>
        <w:t>kV</w:t>
      </w:r>
      <w:proofErr w:type="spellEnd"/>
      <w:r w:rsidRPr="55CC8D46" w:rsidR="1B1D5E82">
        <w:rPr>
          <w:rFonts w:ascii="Arial" w:hAnsi="Arial" w:eastAsia="Tahoma" w:cs="Arial"/>
          <w:sz w:val="22"/>
          <w:szCs w:val="22"/>
          <w:lang w:eastAsia="lt-LT"/>
        </w:rPr>
        <w:t xml:space="preserve"> elektros tinklams</w:t>
      </w:r>
      <w:r w:rsidRPr="55CC8D46" w:rsidR="4001E336">
        <w:rPr>
          <w:rFonts w:ascii="Arial" w:hAnsi="Arial" w:eastAsia="Tahoma" w:cs="Arial"/>
          <w:sz w:val="22"/>
          <w:szCs w:val="22"/>
          <w:lang w:eastAsia="lt-LT"/>
        </w:rPr>
        <w:t xml:space="preserve">, </w:t>
      </w:r>
      <w:r w:rsidRPr="55CC8D46" w:rsidR="659041F2">
        <w:rPr>
          <w:rFonts w:ascii="Arial" w:hAnsi="Arial" w:eastAsia="Tahoma" w:cs="Arial"/>
          <w:sz w:val="22"/>
          <w:szCs w:val="22"/>
          <w:lang w:eastAsia="lt-LT"/>
        </w:rPr>
        <w:t>kas</w:t>
      </w:r>
      <w:r w:rsidRPr="55CC8D46" w:rsidR="4001E336">
        <w:rPr>
          <w:rFonts w:ascii="Arial" w:hAnsi="Arial" w:eastAsia="Tahoma" w:cs="Arial"/>
          <w:sz w:val="22"/>
          <w:szCs w:val="22"/>
          <w:lang w:eastAsia="lt-LT"/>
        </w:rPr>
        <w:t xml:space="preserve"> leistų įvertinti esamos Užsakovo infrastruktūros rekonstrukcijos apimtis rengiant TDP</w:t>
      </w:r>
      <w:r w:rsidRPr="55CC8D46" w:rsidR="1B1D5E82">
        <w:rPr>
          <w:rFonts w:ascii="Arial" w:hAnsi="Arial" w:eastAsia="Tahoma" w:cs="Arial"/>
          <w:sz w:val="22"/>
          <w:szCs w:val="22"/>
          <w:lang w:eastAsia="lt-LT"/>
        </w:rPr>
        <w:t>.</w:t>
      </w:r>
    </w:p>
    <w:p w:rsidR="004423ED" w:rsidP="00C56AA3" w:rsidRDefault="4AA8CE42" w14:paraId="23BFF7AF" w14:textId="2E102033">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1B1D5E82">
        <w:rPr>
          <w:rFonts w:ascii="Arial" w:hAnsi="Arial" w:eastAsia="Tahoma" w:cs="Arial"/>
          <w:sz w:val="22"/>
          <w:szCs w:val="22"/>
          <w:lang w:eastAsia="lt-LT"/>
        </w:rPr>
        <w:t xml:space="preserve"> tiekėjas turi </w:t>
      </w:r>
      <w:r w:rsidRPr="55CC8D46" w:rsidR="583F82E4">
        <w:rPr>
          <w:rFonts w:ascii="Arial" w:hAnsi="Arial" w:eastAsia="Tahoma" w:cs="Arial"/>
          <w:sz w:val="22"/>
          <w:szCs w:val="22"/>
          <w:lang w:eastAsia="lt-LT"/>
        </w:rPr>
        <w:t>aprašyti</w:t>
      </w:r>
      <w:r w:rsidRPr="55CC8D46" w:rsidR="1B1D5E82">
        <w:rPr>
          <w:rFonts w:ascii="Arial" w:hAnsi="Arial" w:eastAsia="Tahoma" w:cs="Arial"/>
          <w:sz w:val="22"/>
          <w:szCs w:val="22"/>
          <w:lang w:eastAsia="lt-LT"/>
        </w:rPr>
        <w:t xml:space="preserve"> technologinių ir bendros paskirties 6</w:t>
      </w:r>
      <w:r w:rsidRPr="55CC8D46" w:rsidR="6B2F7D0A">
        <w:rPr>
          <w:rFonts w:ascii="Arial" w:hAnsi="Arial" w:eastAsia="Tahoma" w:cs="Arial"/>
          <w:sz w:val="22"/>
          <w:szCs w:val="22"/>
          <w:lang w:eastAsia="lt-LT"/>
        </w:rPr>
        <w:t xml:space="preserve"> </w:t>
      </w:r>
      <w:proofErr w:type="spellStart"/>
      <w:r w:rsidRPr="55CC8D46" w:rsidR="1B1D5E82">
        <w:rPr>
          <w:rFonts w:ascii="Arial" w:hAnsi="Arial" w:eastAsia="Tahoma" w:cs="Arial"/>
          <w:sz w:val="22"/>
          <w:szCs w:val="22"/>
          <w:lang w:eastAsia="lt-LT"/>
        </w:rPr>
        <w:t>kV</w:t>
      </w:r>
      <w:proofErr w:type="spellEnd"/>
      <w:r w:rsidRPr="55CC8D46" w:rsidR="1B1D5E82">
        <w:rPr>
          <w:rFonts w:ascii="Arial" w:hAnsi="Arial" w:eastAsia="Tahoma" w:cs="Arial"/>
          <w:sz w:val="22"/>
          <w:szCs w:val="22"/>
          <w:lang w:eastAsia="lt-LT"/>
        </w:rPr>
        <w:t xml:space="preserve"> ir 0</w:t>
      </w:r>
      <w:r w:rsidRPr="55CC8D46" w:rsidR="2E07F9C1">
        <w:rPr>
          <w:rFonts w:ascii="Arial" w:hAnsi="Arial" w:eastAsia="Tahoma" w:cs="Arial"/>
          <w:sz w:val="22"/>
          <w:szCs w:val="22"/>
          <w:lang w:eastAsia="lt-LT"/>
        </w:rPr>
        <w:t>,</w:t>
      </w:r>
      <w:r w:rsidRPr="55CC8D46" w:rsidR="1B1D5E82">
        <w:rPr>
          <w:rFonts w:ascii="Arial" w:hAnsi="Arial" w:eastAsia="Tahoma" w:cs="Arial"/>
          <w:sz w:val="22"/>
          <w:szCs w:val="22"/>
          <w:lang w:eastAsia="lt-LT"/>
        </w:rPr>
        <w:t>4</w:t>
      </w:r>
      <w:r w:rsidRPr="55CC8D46" w:rsidR="6B615378">
        <w:rPr>
          <w:rFonts w:ascii="Arial" w:hAnsi="Arial" w:eastAsia="Tahoma" w:cs="Arial"/>
          <w:sz w:val="22"/>
          <w:szCs w:val="22"/>
          <w:lang w:eastAsia="lt-LT"/>
        </w:rPr>
        <w:t xml:space="preserve"> </w:t>
      </w:r>
      <w:proofErr w:type="spellStart"/>
      <w:r w:rsidRPr="55CC8D46" w:rsidR="1B1D5E82">
        <w:rPr>
          <w:rFonts w:ascii="Arial" w:hAnsi="Arial" w:eastAsia="Tahoma" w:cs="Arial"/>
          <w:sz w:val="22"/>
          <w:szCs w:val="22"/>
          <w:lang w:eastAsia="lt-LT"/>
        </w:rPr>
        <w:t>kV</w:t>
      </w:r>
      <w:proofErr w:type="spellEnd"/>
      <w:r w:rsidRPr="55CC8D46" w:rsidR="1B1D5E82">
        <w:rPr>
          <w:rFonts w:ascii="Arial" w:hAnsi="Arial" w:eastAsia="Tahoma" w:cs="Arial"/>
          <w:sz w:val="22"/>
          <w:szCs w:val="22"/>
          <w:lang w:eastAsia="lt-LT"/>
        </w:rPr>
        <w:t xml:space="preserve"> el. skydų ir el. įrenginių užmaitinim</w:t>
      </w:r>
      <w:r w:rsidRPr="55CC8D46" w:rsidR="27CFEE49">
        <w:rPr>
          <w:rFonts w:ascii="Arial" w:hAnsi="Arial" w:eastAsia="Tahoma" w:cs="Arial"/>
          <w:sz w:val="22"/>
          <w:szCs w:val="22"/>
          <w:lang w:eastAsia="lt-LT"/>
        </w:rPr>
        <w:t>o sprendinius</w:t>
      </w:r>
      <w:r w:rsidRPr="55CC8D46" w:rsidR="1B1D5E82">
        <w:rPr>
          <w:rFonts w:ascii="Arial" w:hAnsi="Arial" w:eastAsia="Tahoma" w:cs="Arial"/>
          <w:sz w:val="22"/>
          <w:szCs w:val="22"/>
          <w:lang w:eastAsia="lt-LT"/>
        </w:rPr>
        <w:t>.</w:t>
      </w:r>
    </w:p>
    <w:p w:rsidRPr="004423ED" w:rsidR="00F04679" w:rsidP="00C56AA3" w:rsidRDefault="4AA8CE42" w14:paraId="3B2B8E68" w14:textId="48EDED4C">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40F0F79C">
        <w:rPr>
          <w:rFonts w:ascii="Arial" w:hAnsi="Arial" w:eastAsia="Tahoma" w:cs="Arial"/>
          <w:sz w:val="22"/>
          <w:szCs w:val="22"/>
          <w:lang w:eastAsia="lt-LT"/>
        </w:rPr>
        <w:t xml:space="preserve"> teikėjas turi aprašyti </w:t>
      </w:r>
      <w:r w:rsidRPr="55CC8D46" w:rsidR="5890BA0F">
        <w:rPr>
          <w:rFonts w:ascii="Arial" w:hAnsi="Arial" w:eastAsia="Tahoma" w:cs="Arial"/>
          <w:sz w:val="22"/>
          <w:szCs w:val="22"/>
          <w:lang w:eastAsia="lt-LT"/>
        </w:rPr>
        <w:t xml:space="preserve">visų atnaujinamų skirstyklų įrenginių </w:t>
      </w:r>
      <w:r w:rsidRPr="55CC8D46" w:rsidR="3343BFE6">
        <w:rPr>
          <w:rFonts w:ascii="Arial" w:hAnsi="Arial" w:eastAsia="Tahoma" w:cs="Arial"/>
          <w:sz w:val="22"/>
          <w:szCs w:val="22"/>
          <w:lang w:eastAsia="lt-LT"/>
        </w:rPr>
        <w:t>duomenų integravim</w:t>
      </w:r>
      <w:r w:rsidRPr="55CC8D46" w:rsidR="67BCF546">
        <w:rPr>
          <w:rFonts w:ascii="Arial" w:hAnsi="Arial" w:eastAsia="Tahoma" w:cs="Arial"/>
          <w:sz w:val="22"/>
          <w:szCs w:val="22"/>
          <w:lang w:eastAsia="lt-LT"/>
        </w:rPr>
        <w:t>o</w:t>
      </w:r>
      <w:r w:rsidRPr="55CC8D46" w:rsidR="3343BFE6">
        <w:rPr>
          <w:rFonts w:ascii="Arial" w:hAnsi="Arial" w:eastAsia="Tahoma" w:cs="Arial"/>
          <w:sz w:val="22"/>
          <w:szCs w:val="22"/>
          <w:lang w:eastAsia="lt-LT"/>
        </w:rPr>
        <w:t xml:space="preserve"> į Užsakovo informacines (valdymo</w:t>
      </w:r>
      <w:r w:rsidRPr="55CC8D46" w:rsidR="549BF475">
        <w:rPr>
          <w:rFonts w:ascii="Arial" w:hAnsi="Arial" w:eastAsia="Tahoma" w:cs="Arial"/>
          <w:sz w:val="22"/>
          <w:szCs w:val="22"/>
          <w:lang w:eastAsia="lt-LT"/>
        </w:rPr>
        <w:t>)</w:t>
      </w:r>
      <w:r w:rsidRPr="55CC8D46" w:rsidR="3343BFE6">
        <w:rPr>
          <w:rFonts w:ascii="Arial" w:hAnsi="Arial" w:eastAsia="Tahoma" w:cs="Arial"/>
          <w:sz w:val="22"/>
          <w:szCs w:val="22"/>
          <w:lang w:eastAsia="lt-LT"/>
        </w:rPr>
        <w:t xml:space="preserve"> sistemas</w:t>
      </w:r>
      <w:r w:rsidRPr="55CC8D46" w:rsidR="699AC47A">
        <w:rPr>
          <w:rFonts w:ascii="Arial" w:hAnsi="Arial" w:eastAsia="Tahoma" w:cs="Arial"/>
          <w:sz w:val="22"/>
          <w:szCs w:val="22"/>
          <w:lang w:eastAsia="lt-LT"/>
        </w:rPr>
        <w:t xml:space="preserve"> sprendinius. Sprendiniai turi užtikrinti</w:t>
      </w:r>
      <w:r w:rsidRPr="55CC8D46" w:rsidR="3343BFE6">
        <w:rPr>
          <w:rFonts w:ascii="Arial" w:hAnsi="Arial" w:eastAsia="Tahoma" w:cs="Arial"/>
          <w:sz w:val="22"/>
          <w:szCs w:val="22"/>
          <w:lang w:eastAsia="lt-LT"/>
        </w:rPr>
        <w:t xml:space="preserve"> </w:t>
      </w:r>
      <w:r w:rsidRPr="55CC8D46" w:rsidR="38E355DF">
        <w:rPr>
          <w:rFonts w:ascii="Arial" w:hAnsi="Arial" w:eastAsia="Tahoma" w:cs="Arial"/>
          <w:sz w:val="22"/>
          <w:szCs w:val="22"/>
          <w:lang w:eastAsia="lt-LT"/>
        </w:rPr>
        <w:t xml:space="preserve">kad iš Užsakovo valdymo sistemos būtų galima valdyti modernizuojamus </w:t>
      </w:r>
      <w:r w:rsidRPr="55CC8D46" w:rsidR="56751AD3">
        <w:rPr>
          <w:rFonts w:ascii="Arial" w:hAnsi="Arial" w:eastAsia="Tahoma" w:cs="Arial"/>
          <w:sz w:val="22"/>
          <w:szCs w:val="22"/>
          <w:lang w:eastAsia="lt-LT"/>
        </w:rPr>
        <w:t>skirstyklos įrenginius (pvz. jungtuvus ir t.t.).</w:t>
      </w:r>
    </w:p>
    <w:p w:rsidRPr="004423ED" w:rsidR="004423ED" w:rsidP="00C56AA3" w:rsidRDefault="1EC407EF" w14:paraId="3DD76DF8" w14:textId="39F71BFE">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a</w:t>
      </w:r>
      <w:r w:rsidRPr="55CC8D46" w:rsidR="1B1D5E82">
        <w:rPr>
          <w:rFonts w:ascii="Arial" w:hAnsi="Arial" w:eastAsia="Tahoma" w:cs="Arial"/>
          <w:sz w:val="22"/>
          <w:szCs w:val="22"/>
          <w:lang w:eastAsia="lt-LT"/>
        </w:rPr>
        <w:t xml:space="preserve">prašyti numatomą 6 </w:t>
      </w:r>
      <w:proofErr w:type="spellStart"/>
      <w:r w:rsidRPr="55CC8D46" w:rsidR="1B1D5E82">
        <w:rPr>
          <w:rFonts w:ascii="Arial" w:hAnsi="Arial" w:eastAsia="Tahoma" w:cs="Arial"/>
          <w:sz w:val="22"/>
          <w:szCs w:val="22"/>
          <w:lang w:eastAsia="lt-LT"/>
        </w:rPr>
        <w:t>kV</w:t>
      </w:r>
      <w:proofErr w:type="spellEnd"/>
      <w:r w:rsidRPr="55CC8D46" w:rsidR="1B1D5E82">
        <w:rPr>
          <w:rFonts w:ascii="Arial" w:hAnsi="Arial" w:eastAsia="Tahoma" w:cs="Arial"/>
          <w:sz w:val="22"/>
          <w:szCs w:val="22"/>
          <w:lang w:eastAsia="lt-LT"/>
        </w:rPr>
        <w:t xml:space="preserve"> paskirstymo įrenginio PI Nr. 2 (PI-2) demontavimą, tinkamų tolesnei eksploatacijai įrenginių perkėlimą ir integravimą į kitus paskirstymo įrenginius (PI Nr. 3 (PI-3) arba PI Nr. 1 (PI-1)), atsižvelgiant į esamus ir planuojamus galios poreikius.</w:t>
      </w:r>
    </w:p>
    <w:p w:rsidRPr="004423ED" w:rsidR="004423ED" w:rsidP="00C56AA3" w:rsidRDefault="07BC0508" w14:paraId="58858043" w14:textId="2770FDE6">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a</w:t>
      </w:r>
      <w:r w:rsidRPr="55CC8D46" w:rsidR="1B1D5E82">
        <w:rPr>
          <w:rFonts w:ascii="Arial" w:hAnsi="Arial" w:eastAsia="Tahoma" w:cs="Arial"/>
          <w:sz w:val="22"/>
          <w:szCs w:val="22"/>
          <w:lang w:eastAsia="lt-LT"/>
        </w:rPr>
        <w:t xml:space="preserve">prašyti paskirstymo skirstykloms PI Nr. 3 (0,4 </w:t>
      </w:r>
      <w:proofErr w:type="spellStart"/>
      <w:r w:rsidRPr="55CC8D46" w:rsidR="1B1D5E82">
        <w:rPr>
          <w:rFonts w:ascii="Arial" w:hAnsi="Arial" w:eastAsia="Tahoma" w:cs="Arial"/>
          <w:sz w:val="22"/>
          <w:szCs w:val="22"/>
          <w:lang w:eastAsia="lt-LT"/>
        </w:rPr>
        <w:t>kV</w:t>
      </w:r>
      <w:proofErr w:type="spellEnd"/>
      <w:r w:rsidRPr="55CC8D46" w:rsidR="1B1D5E82">
        <w:rPr>
          <w:rFonts w:ascii="Arial" w:hAnsi="Arial" w:eastAsia="Tahoma" w:cs="Arial"/>
          <w:sz w:val="22"/>
          <w:szCs w:val="22"/>
          <w:lang w:eastAsia="lt-LT"/>
        </w:rPr>
        <w:t xml:space="preserve">) ir PI Nr. 1 (6 </w:t>
      </w:r>
      <w:proofErr w:type="spellStart"/>
      <w:r w:rsidRPr="55CC8D46" w:rsidR="1B1D5E82">
        <w:rPr>
          <w:rFonts w:ascii="Arial" w:hAnsi="Arial" w:eastAsia="Tahoma" w:cs="Arial"/>
          <w:sz w:val="22"/>
          <w:szCs w:val="22"/>
          <w:lang w:eastAsia="lt-LT"/>
        </w:rPr>
        <w:t>kV</w:t>
      </w:r>
      <w:proofErr w:type="spellEnd"/>
      <w:r w:rsidRPr="55CC8D46" w:rsidR="1B1D5E82">
        <w:rPr>
          <w:rFonts w:ascii="Arial" w:hAnsi="Arial" w:eastAsia="Tahoma" w:cs="Arial"/>
          <w:sz w:val="22"/>
          <w:szCs w:val="22"/>
          <w:lang w:eastAsia="lt-LT"/>
        </w:rPr>
        <w:t>) reikalingus modernizacijos sprendinius, siekiant užtikrinti jų atitiktį eksploataciniams reikalavimams.</w:t>
      </w:r>
    </w:p>
    <w:p w:rsidRPr="004423ED" w:rsidR="004423ED" w:rsidP="00C56AA3" w:rsidRDefault="4AA8CE42" w14:paraId="08EBF4A8" w14:textId="658C203D">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1B1D5E82">
        <w:rPr>
          <w:rFonts w:ascii="Arial" w:hAnsi="Arial" w:eastAsia="Tahoma" w:cs="Arial"/>
          <w:sz w:val="22"/>
          <w:szCs w:val="22"/>
          <w:lang w:eastAsia="lt-LT"/>
        </w:rPr>
        <w:t xml:space="preserve"> tiekėjas turi atlikti esamų alyvinių galios transformatorių vardinės galios ir apkrovimo režimų analizę bei, nustačius nepakankamą atitiktį esamiems ar planuojamiems galios poreikiams, aprašyti jų keitimą naujais transformatoriais.</w:t>
      </w:r>
    </w:p>
    <w:p w:rsidRPr="004423ED" w:rsidR="004423ED" w:rsidP="00C56AA3" w:rsidRDefault="4AA8CE42" w14:paraId="0582B937" w14:textId="635ACAAA">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1B1D5E82">
        <w:rPr>
          <w:rFonts w:ascii="Arial" w:hAnsi="Arial" w:eastAsia="Tahoma" w:cs="Arial"/>
          <w:sz w:val="22"/>
          <w:szCs w:val="22"/>
          <w:lang w:eastAsia="lt-LT"/>
        </w:rPr>
        <w:t xml:space="preserve"> tiekėjas turi įvertinęs demontuojamus įrenginius ir skirstyklas, numatyti likusių elektros </w:t>
      </w:r>
      <w:proofErr w:type="spellStart"/>
      <w:r w:rsidRPr="55CC8D46" w:rsidR="1B1D5E82">
        <w:rPr>
          <w:rFonts w:ascii="Arial" w:hAnsi="Arial" w:eastAsia="Tahoma" w:cs="Arial"/>
          <w:sz w:val="22"/>
          <w:szCs w:val="22"/>
          <w:lang w:eastAsia="lt-LT"/>
        </w:rPr>
        <w:t>prijunginių</w:t>
      </w:r>
      <w:proofErr w:type="spellEnd"/>
      <w:r w:rsidRPr="55CC8D46" w:rsidR="1B1D5E82">
        <w:rPr>
          <w:rFonts w:ascii="Arial" w:hAnsi="Arial" w:eastAsia="Tahoma" w:cs="Arial"/>
          <w:sz w:val="22"/>
          <w:szCs w:val="22"/>
          <w:lang w:eastAsia="lt-LT"/>
        </w:rPr>
        <w:t xml:space="preserve"> perkėlimą į naujai įrengtas arba modernizuotas skirstyklas, užtikrinant jų atitiktį techniniams ir eksploataciniams reikalavimams.</w:t>
      </w:r>
    </w:p>
    <w:p w:rsidR="199BED12" w:rsidP="199BED12" w:rsidRDefault="7F707E17" w14:paraId="61C22FD8" w14:textId="1D6DCDE1">
      <w:pPr>
        <w:pStyle w:val="ListParagraph"/>
        <w:numPr>
          <w:ilvl w:val="2"/>
          <w:numId w:val="3"/>
        </w:numPr>
        <w:spacing w:after="0" w:line="240" w:lineRule="auto"/>
        <w:ind w:left="851" w:hanging="851"/>
        <w:jc w:val="both"/>
        <w:rPr>
          <w:rFonts w:ascii="Arial" w:hAnsi="Arial" w:eastAsia="Tahoma" w:cs="Arial"/>
          <w:sz w:val="22"/>
          <w:szCs w:val="22"/>
          <w:lang w:eastAsia="lt-LT"/>
        </w:rPr>
      </w:pPr>
      <w:r w:rsidRPr="01A891E4">
        <w:rPr>
          <w:rFonts w:ascii="Arial" w:hAnsi="Arial" w:eastAsia="Tahoma" w:cs="Arial"/>
          <w:sz w:val="22"/>
          <w:szCs w:val="22"/>
          <w:lang w:eastAsia="lt-LT"/>
        </w:rPr>
        <w:t>P</w:t>
      </w:r>
      <w:r w:rsidRPr="01A891E4" w:rsidR="0F2812DD">
        <w:rPr>
          <w:rFonts w:ascii="Arial" w:hAnsi="Arial" w:eastAsia="Tahoma" w:cs="Arial"/>
          <w:sz w:val="22"/>
          <w:szCs w:val="22"/>
          <w:lang w:eastAsia="lt-LT"/>
        </w:rPr>
        <w:t xml:space="preserve">aslaugų teikėjas turi aprašyti </w:t>
      </w:r>
      <w:r w:rsidRPr="01A891E4" w:rsidR="02B991B5">
        <w:rPr>
          <w:rFonts w:ascii="Arial" w:hAnsi="Arial" w:eastAsia="Tahoma" w:cs="Arial"/>
          <w:sz w:val="22"/>
          <w:szCs w:val="22"/>
          <w:lang w:eastAsia="lt-LT"/>
        </w:rPr>
        <w:t xml:space="preserve">visų (esamų ir naujai numatomų) </w:t>
      </w:r>
      <w:r w:rsidRPr="01A891E4" w:rsidR="497BFAED">
        <w:rPr>
          <w:rFonts w:ascii="Arial" w:hAnsi="Arial" w:eastAsia="Tahoma" w:cs="Arial"/>
          <w:sz w:val="22"/>
          <w:szCs w:val="22"/>
          <w:lang w:eastAsia="lt-LT"/>
        </w:rPr>
        <w:t>6</w:t>
      </w:r>
      <w:r w:rsidRPr="01A891E4">
        <w:rPr>
          <w:rFonts w:ascii="Arial" w:hAnsi="Arial" w:eastAsia="Tahoma" w:cs="Arial"/>
          <w:sz w:val="22"/>
          <w:szCs w:val="22"/>
          <w:lang w:eastAsia="lt-LT"/>
        </w:rPr>
        <w:t xml:space="preserve"> </w:t>
      </w:r>
      <w:proofErr w:type="spellStart"/>
      <w:r w:rsidRPr="01A891E4">
        <w:rPr>
          <w:rFonts w:ascii="Arial" w:hAnsi="Arial" w:eastAsia="Tahoma" w:cs="Arial"/>
          <w:sz w:val="22"/>
          <w:szCs w:val="22"/>
          <w:lang w:eastAsia="lt-LT"/>
        </w:rPr>
        <w:t>kV</w:t>
      </w:r>
      <w:proofErr w:type="spellEnd"/>
      <w:r w:rsidRPr="01A891E4">
        <w:rPr>
          <w:rFonts w:ascii="Arial" w:hAnsi="Arial" w:eastAsia="Tahoma" w:cs="Arial"/>
          <w:sz w:val="22"/>
          <w:szCs w:val="22"/>
          <w:lang w:eastAsia="lt-LT"/>
        </w:rPr>
        <w:t xml:space="preserve"> </w:t>
      </w:r>
      <w:r w:rsidRPr="01A891E4" w:rsidR="0BB6452E">
        <w:rPr>
          <w:rFonts w:ascii="Arial" w:hAnsi="Arial" w:eastAsia="Tahoma" w:cs="Arial"/>
          <w:sz w:val="22"/>
          <w:szCs w:val="22"/>
          <w:lang w:eastAsia="lt-LT"/>
        </w:rPr>
        <w:t xml:space="preserve">ir </w:t>
      </w:r>
      <w:r w:rsidRPr="01A891E4" w:rsidR="7416A258">
        <w:rPr>
          <w:rFonts w:ascii="Arial" w:hAnsi="Arial" w:eastAsia="Tahoma" w:cs="Arial"/>
          <w:sz w:val="22"/>
          <w:szCs w:val="22"/>
          <w:lang w:eastAsia="lt-LT"/>
        </w:rPr>
        <w:t>0,4</w:t>
      </w:r>
      <w:r w:rsidRPr="01A891E4" w:rsidR="0BB6452E">
        <w:rPr>
          <w:rFonts w:ascii="Arial" w:hAnsi="Arial" w:eastAsia="Tahoma" w:cs="Arial"/>
          <w:sz w:val="22"/>
          <w:szCs w:val="22"/>
          <w:lang w:eastAsia="lt-LT"/>
        </w:rPr>
        <w:t xml:space="preserve"> </w:t>
      </w:r>
      <w:proofErr w:type="spellStart"/>
      <w:r w:rsidRPr="01A891E4" w:rsidR="0BB6452E">
        <w:rPr>
          <w:rFonts w:ascii="Arial" w:hAnsi="Arial" w:eastAsia="Tahoma" w:cs="Arial"/>
          <w:sz w:val="22"/>
          <w:szCs w:val="22"/>
          <w:lang w:eastAsia="lt-LT"/>
        </w:rPr>
        <w:t>kV</w:t>
      </w:r>
      <w:proofErr w:type="spellEnd"/>
      <w:r w:rsidRPr="01A891E4" w:rsidR="0BB6452E">
        <w:rPr>
          <w:rFonts w:ascii="Arial" w:hAnsi="Arial" w:eastAsia="Tahoma" w:cs="Arial"/>
          <w:sz w:val="22"/>
          <w:szCs w:val="22"/>
          <w:lang w:eastAsia="lt-LT"/>
        </w:rPr>
        <w:t xml:space="preserve"> </w:t>
      </w:r>
      <w:r w:rsidRPr="01A891E4">
        <w:rPr>
          <w:rFonts w:ascii="Arial" w:hAnsi="Arial" w:eastAsia="Tahoma" w:cs="Arial"/>
          <w:sz w:val="22"/>
          <w:szCs w:val="22"/>
          <w:lang w:eastAsia="lt-LT"/>
        </w:rPr>
        <w:t>skirstykl</w:t>
      </w:r>
      <w:r w:rsidRPr="01A891E4" w:rsidR="041268FB">
        <w:rPr>
          <w:rFonts w:ascii="Arial" w:hAnsi="Arial" w:eastAsia="Tahoma" w:cs="Arial"/>
          <w:sz w:val="22"/>
          <w:szCs w:val="22"/>
          <w:lang w:eastAsia="lt-LT"/>
        </w:rPr>
        <w:t>ų</w:t>
      </w:r>
      <w:r w:rsidRPr="01A891E4">
        <w:rPr>
          <w:rFonts w:ascii="Arial" w:hAnsi="Arial" w:eastAsia="Tahoma" w:cs="Arial"/>
          <w:sz w:val="22"/>
          <w:szCs w:val="22"/>
          <w:lang w:eastAsia="lt-LT"/>
        </w:rPr>
        <w:t xml:space="preserve"> galios automatinių išjungiklių vietin</w:t>
      </w:r>
      <w:r w:rsidRPr="01A891E4" w:rsidR="18924AB6">
        <w:rPr>
          <w:rFonts w:ascii="Arial" w:hAnsi="Arial" w:eastAsia="Tahoma" w:cs="Arial"/>
          <w:sz w:val="22"/>
          <w:szCs w:val="22"/>
          <w:lang w:eastAsia="lt-LT"/>
        </w:rPr>
        <w:t>io</w:t>
      </w:r>
      <w:r w:rsidRPr="01A891E4">
        <w:rPr>
          <w:rFonts w:ascii="Arial" w:hAnsi="Arial" w:eastAsia="Tahoma" w:cs="Arial"/>
          <w:sz w:val="22"/>
          <w:szCs w:val="22"/>
          <w:lang w:eastAsia="lt-LT"/>
        </w:rPr>
        <w:t xml:space="preserve"> ir nuotolin</w:t>
      </w:r>
      <w:r w:rsidRPr="01A891E4" w:rsidR="04FA02A5">
        <w:rPr>
          <w:rFonts w:ascii="Arial" w:hAnsi="Arial" w:eastAsia="Tahoma" w:cs="Arial"/>
          <w:sz w:val="22"/>
          <w:szCs w:val="22"/>
          <w:lang w:eastAsia="lt-LT"/>
        </w:rPr>
        <w:t>io</w:t>
      </w:r>
      <w:r w:rsidRPr="01A891E4">
        <w:rPr>
          <w:rFonts w:ascii="Arial" w:hAnsi="Arial" w:eastAsia="Tahoma" w:cs="Arial"/>
          <w:sz w:val="22"/>
          <w:szCs w:val="22"/>
          <w:lang w:eastAsia="lt-LT"/>
        </w:rPr>
        <w:t xml:space="preserve"> valdym</w:t>
      </w:r>
      <w:r w:rsidRPr="01A891E4" w:rsidR="1FC38017">
        <w:rPr>
          <w:rFonts w:ascii="Arial" w:hAnsi="Arial" w:eastAsia="Tahoma" w:cs="Arial"/>
          <w:sz w:val="22"/>
          <w:szCs w:val="22"/>
          <w:lang w:eastAsia="lt-LT"/>
        </w:rPr>
        <w:t>o</w:t>
      </w:r>
      <w:r w:rsidRPr="01A891E4" w:rsidR="7AFD8B0E">
        <w:rPr>
          <w:rFonts w:ascii="Arial" w:hAnsi="Arial" w:eastAsia="Tahoma" w:cs="Arial"/>
          <w:sz w:val="22"/>
          <w:szCs w:val="22"/>
          <w:lang w:eastAsia="lt-LT"/>
        </w:rPr>
        <w:t xml:space="preserve"> sprendinius</w:t>
      </w:r>
      <w:r w:rsidRPr="01A891E4">
        <w:rPr>
          <w:rFonts w:ascii="Arial" w:hAnsi="Arial" w:eastAsia="Tahoma" w:cs="Arial"/>
          <w:sz w:val="22"/>
          <w:szCs w:val="22"/>
          <w:lang w:eastAsia="lt-LT"/>
        </w:rPr>
        <w:t xml:space="preserve">, su galimybe integruoti į </w:t>
      </w:r>
      <w:r w:rsidRPr="01A891E4" w:rsidR="6422C090">
        <w:rPr>
          <w:rFonts w:ascii="Arial" w:hAnsi="Arial" w:eastAsia="Tahoma" w:cs="Arial"/>
          <w:sz w:val="22"/>
          <w:szCs w:val="22"/>
          <w:lang w:eastAsia="lt-LT"/>
        </w:rPr>
        <w:t>esamą</w:t>
      </w:r>
      <w:r w:rsidRPr="01A891E4">
        <w:rPr>
          <w:rFonts w:ascii="Arial" w:hAnsi="Arial" w:eastAsia="Tahoma" w:cs="Arial"/>
          <w:sz w:val="22"/>
          <w:szCs w:val="22"/>
          <w:lang w:eastAsia="lt-LT"/>
        </w:rPr>
        <w:t xml:space="preserve"> SCADA sistemą, užtikrinant nuotolinio įjungimo ir išjungimo komandas, būsenos signalizacijos perdavimą bei reikalingus technologinius ir elektrosaugos blokavimus.</w:t>
      </w:r>
    </w:p>
    <w:p w:rsidR="5F15B354" w:rsidP="01A891E4" w:rsidRDefault="5F15B354" w14:paraId="0B132C23" w14:textId="2BE31B3D">
      <w:pPr>
        <w:pStyle w:val="ListParagraph"/>
        <w:numPr>
          <w:ilvl w:val="2"/>
          <w:numId w:val="3"/>
        </w:numPr>
        <w:spacing w:after="0" w:line="240" w:lineRule="auto"/>
        <w:ind w:left="851" w:hanging="851"/>
        <w:jc w:val="both"/>
        <w:rPr>
          <w:rFonts w:ascii="Arial" w:hAnsi="Arial" w:eastAsia="Tahoma" w:cs="Arial"/>
          <w:sz w:val="22"/>
          <w:szCs w:val="22"/>
          <w:lang w:eastAsia="lt-LT"/>
        </w:rPr>
      </w:pPr>
      <w:r w:rsidRPr="01A891E4">
        <w:rPr>
          <w:rFonts w:ascii="Arial" w:hAnsi="Arial" w:eastAsia="Tahoma" w:cs="Arial"/>
          <w:sz w:val="22"/>
          <w:szCs w:val="22"/>
          <w:lang w:eastAsia="lt-LT"/>
        </w:rPr>
        <w:t>Paslaugų teikėjas turi įvertinti esamas žaibosaugos ir įžeminimo sistemas ir esant poreikiui aprašyti šių sistemų modernizavimo</w:t>
      </w:r>
      <w:r w:rsidRPr="01A891E4" w:rsidR="618403B8">
        <w:rPr>
          <w:rFonts w:ascii="Arial" w:hAnsi="Arial" w:eastAsia="Tahoma" w:cs="Arial"/>
          <w:sz w:val="22"/>
          <w:szCs w:val="22"/>
          <w:lang w:eastAsia="lt-LT"/>
        </w:rPr>
        <w:t xml:space="preserve"> apimtis.</w:t>
      </w:r>
    </w:p>
    <w:p w:rsidRPr="004423ED" w:rsidR="004423ED" w:rsidP="005F4939" w:rsidRDefault="004423ED" w14:paraId="15E61944" w14:textId="77777777">
      <w:pPr>
        <w:pStyle w:val="ListParagraph"/>
        <w:spacing w:after="0" w:line="240" w:lineRule="auto"/>
        <w:ind w:left="1080"/>
        <w:jc w:val="both"/>
        <w:rPr>
          <w:rFonts w:ascii="Arial" w:hAnsi="Arial" w:eastAsia="Tahoma" w:cs="Arial"/>
          <w:sz w:val="22"/>
          <w:szCs w:val="22"/>
          <w:lang w:eastAsia="lt-LT"/>
        </w:rPr>
      </w:pPr>
    </w:p>
    <w:p w:rsidRPr="004423ED" w:rsidR="005F4939" w:rsidP="55CC8D46" w:rsidRDefault="2F5742F3" w14:paraId="4F6F4353" w14:textId="77777777">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55CC8D46">
        <w:rPr>
          <w:rFonts w:ascii="Arial" w:hAnsi="Arial" w:eastAsia="Tahoma" w:cs="Arial"/>
          <w:b/>
          <w:bCs/>
          <w:sz w:val="22"/>
          <w:szCs w:val="22"/>
          <w:lang w:eastAsia="lt-LT"/>
        </w:rPr>
        <w:t>PROCESŲ VALDYMO IR AUTOMATIZACIJOS DALIES SKYRIUS</w:t>
      </w:r>
    </w:p>
    <w:p w:rsidRPr="004423ED" w:rsidR="005F4939" w:rsidP="005F4939" w:rsidRDefault="005F4939" w14:paraId="7A76B9B7" w14:textId="77777777">
      <w:pPr>
        <w:spacing w:after="0" w:line="240" w:lineRule="auto"/>
        <w:jc w:val="both"/>
        <w:rPr>
          <w:rFonts w:ascii="Arial" w:hAnsi="Arial" w:eastAsia="Tahoma" w:cs="Arial"/>
          <w:sz w:val="22"/>
          <w:szCs w:val="22"/>
          <w:lang w:eastAsia="lt-LT"/>
        </w:rPr>
      </w:pPr>
    </w:p>
    <w:p w:rsidRPr="004423ED" w:rsidR="004423ED" w:rsidP="00940368" w:rsidRDefault="6A354B09" w14:paraId="745CA826" w14:textId="14FADA87">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parengti e</w:t>
      </w:r>
      <w:r w:rsidRPr="55CC8D46" w:rsidR="2F5742F3">
        <w:rPr>
          <w:rFonts w:ascii="Arial" w:hAnsi="Arial" w:eastAsia="Tahoma" w:cs="Arial"/>
          <w:sz w:val="22"/>
          <w:szCs w:val="22"/>
          <w:lang w:eastAsia="lt-LT"/>
        </w:rPr>
        <w:t xml:space="preserve">samų vykdomųjų mechanizmų, jutiklių, valdymo įrenginių, su jų priklausiniais (jėgos ir kontrolės spintos ir </w:t>
      </w:r>
      <w:proofErr w:type="spellStart"/>
      <w:r w:rsidRPr="55CC8D46" w:rsidR="2F5742F3">
        <w:rPr>
          <w:rFonts w:ascii="Arial" w:hAnsi="Arial" w:eastAsia="Tahoma" w:cs="Arial"/>
          <w:sz w:val="22"/>
          <w:szCs w:val="22"/>
          <w:lang w:eastAsia="lt-LT"/>
        </w:rPr>
        <w:t>kt</w:t>
      </w:r>
      <w:proofErr w:type="spellEnd"/>
      <w:r w:rsidRPr="55CC8D46" w:rsidR="2F5742F3">
        <w:rPr>
          <w:rFonts w:ascii="Arial" w:hAnsi="Arial" w:eastAsia="Tahoma" w:cs="Arial"/>
          <w:sz w:val="22"/>
          <w:szCs w:val="22"/>
          <w:lang w:eastAsia="lt-LT"/>
        </w:rPr>
        <w:t>), kuriuos Užsakovas numato eksploatuoti po demontavimo, tinkamumo eksploatuoti įvertinim</w:t>
      </w:r>
      <w:r w:rsidRPr="55CC8D46" w:rsidR="38E6281F">
        <w:rPr>
          <w:rFonts w:ascii="Arial" w:hAnsi="Arial" w:eastAsia="Tahoma" w:cs="Arial"/>
          <w:sz w:val="22"/>
          <w:szCs w:val="22"/>
          <w:lang w:eastAsia="lt-LT"/>
        </w:rPr>
        <w:t>ą</w:t>
      </w:r>
      <w:r w:rsidRPr="55CC8D46" w:rsidR="2F5742F3">
        <w:rPr>
          <w:rFonts w:ascii="Arial" w:hAnsi="Arial" w:eastAsia="Tahoma" w:cs="Arial"/>
          <w:sz w:val="22"/>
          <w:szCs w:val="22"/>
          <w:lang w:eastAsia="lt-LT"/>
        </w:rPr>
        <w:t xml:space="preserve"> (atitikimas, techninės užduoties reikalavimams, atitikimas reglamentuojantiems teisės aktams ir t.t.).</w:t>
      </w:r>
    </w:p>
    <w:p w:rsidR="004423ED" w:rsidP="0079013D" w:rsidRDefault="6D4EC8D3" w14:paraId="21ABA8DA" w14:textId="61367C78">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p</w:t>
      </w:r>
      <w:r w:rsidRPr="55CC8D46" w:rsidR="3750D178">
        <w:rPr>
          <w:rFonts w:ascii="Arial" w:hAnsi="Arial" w:eastAsia="Tahoma" w:cs="Arial"/>
          <w:sz w:val="22"/>
          <w:szCs w:val="22"/>
          <w:lang w:eastAsia="lt-LT"/>
        </w:rPr>
        <w:t>arengti esamų paliekamų, perkeliamų arba esamoms sistemoms naujai reikalingų sumontuoti PVA įrenginių (vykdomųjų mechanizmų, jutiklių, technologinių ir komercinių apskaitų ar valdymo įrenginių su jų priklausiniais (jėgos, kontrolės, duomenų perdavimo spintos ir kt.)) sąrašą, kuris leistų įvertinti esamos Užsakovo infrastruktūros rekonstrukcijos apimtis rengiant TDP.</w:t>
      </w:r>
    </w:p>
    <w:p w:rsidR="00211B87" w:rsidP="00211B87" w:rsidRDefault="30D1767D" w14:paraId="531ACC39" w14:textId="0FC5D1FC">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a</w:t>
      </w:r>
      <w:r w:rsidRPr="55CC8D46" w:rsidR="1DBE196C">
        <w:rPr>
          <w:rFonts w:ascii="Arial" w:hAnsi="Arial" w:eastAsia="Tahoma" w:cs="Arial"/>
          <w:sz w:val="22"/>
          <w:szCs w:val="22"/>
          <w:lang w:eastAsia="lt-LT"/>
        </w:rPr>
        <w:t>pra</w:t>
      </w:r>
      <w:r w:rsidRPr="55CC8D46" w:rsidR="13EF72AF">
        <w:rPr>
          <w:rFonts w:ascii="Arial" w:hAnsi="Arial" w:eastAsia="Tahoma" w:cs="Arial"/>
          <w:sz w:val="22"/>
          <w:szCs w:val="22"/>
          <w:lang w:eastAsia="lt-LT"/>
        </w:rPr>
        <w:t>š</w:t>
      </w:r>
      <w:r w:rsidRPr="55CC8D46" w:rsidR="1DBE196C">
        <w:rPr>
          <w:rFonts w:ascii="Arial" w:hAnsi="Arial" w:eastAsia="Tahoma" w:cs="Arial"/>
          <w:sz w:val="22"/>
          <w:szCs w:val="22"/>
          <w:lang w:eastAsia="lt-LT"/>
        </w:rPr>
        <w:t>y</w:t>
      </w:r>
      <w:r w:rsidRPr="55CC8D46" w:rsidR="31239887">
        <w:rPr>
          <w:rFonts w:ascii="Arial" w:hAnsi="Arial" w:eastAsia="Tahoma" w:cs="Arial"/>
          <w:sz w:val="22"/>
          <w:szCs w:val="22"/>
          <w:lang w:eastAsia="lt-LT"/>
        </w:rPr>
        <w:t xml:space="preserve">ti </w:t>
      </w:r>
      <w:r w:rsidRPr="55CC8D46" w:rsidR="5529B0C3">
        <w:rPr>
          <w:rFonts w:ascii="Arial" w:hAnsi="Arial" w:eastAsia="Tahoma" w:cs="Arial"/>
          <w:sz w:val="22"/>
          <w:szCs w:val="22"/>
          <w:lang w:eastAsia="lt-LT"/>
        </w:rPr>
        <w:t xml:space="preserve">techninius </w:t>
      </w:r>
      <w:r w:rsidRPr="55CC8D46" w:rsidR="1DBE196C">
        <w:rPr>
          <w:rFonts w:ascii="Arial" w:hAnsi="Arial" w:eastAsia="Tahoma" w:cs="Arial"/>
          <w:sz w:val="22"/>
          <w:szCs w:val="22"/>
          <w:lang w:eastAsia="lt-LT"/>
        </w:rPr>
        <w:t>sprendinius</w:t>
      </w:r>
      <w:r w:rsidRPr="55CC8D46" w:rsidR="161C8E36">
        <w:rPr>
          <w:rFonts w:ascii="Arial" w:hAnsi="Arial" w:eastAsia="Tahoma" w:cs="Arial"/>
          <w:sz w:val="22"/>
          <w:szCs w:val="22"/>
          <w:lang w:eastAsia="lt-LT"/>
        </w:rPr>
        <w:t xml:space="preserve"> </w:t>
      </w:r>
      <w:r w:rsidRPr="55CC8D46" w:rsidR="31239887">
        <w:rPr>
          <w:rFonts w:ascii="Arial" w:hAnsi="Arial" w:eastAsia="Tahoma" w:cs="Arial"/>
          <w:sz w:val="22"/>
          <w:szCs w:val="22"/>
          <w:lang w:eastAsia="lt-LT"/>
        </w:rPr>
        <w:t>Užsakovo esamų įrengimų valdym</w:t>
      </w:r>
      <w:r w:rsidRPr="55CC8D46" w:rsidR="6F294BE7">
        <w:rPr>
          <w:rFonts w:ascii="Arial" w:hAnsi="Arial" w:eastAsia="Tahoma" w:cs="Arial"/>
          <w:sz w:val="22"/>
          <w:szCs w:val="22"/>
          <w:lang w:eastAsia="lt-LT"/>
        </w:rPr>
        <w:t>ui iš</w:t>
      </w:r>
      <w:r w:rsidRPr="55CC8D46" w:rsidR="31239887">
        <w:rPr>
          <w:rFonts w:ascii="Arial" w:hAnsi="Arial" w:eastAsia="Tahoma" w:cs="Arial"/>
          <w:sz w:val="22"/>
          <w:szCs w:val="22"/>
          <w:lang w:eastAsia="lt-LT"/>
        </w:rPr>
        <w:t xml:space="preserve"> RK-8 katilų valdymo pult</w:t>
      </w:r>
      <w:r w:rsidRPr="55CC8D46" w:rsidR="0E572662">
        <w:rPr>
          <w:rFonts w:ascii="Arial" w:hAnsi="Arial" w:eastAsia="Tahoma" w:cs="Arial"/>
          <w:sz w:val="22"/>
          <w:szCs w:val="22"/>
          <w:lang w:eastAsia="lt-LT"/>
        </w:rPr>
        <w:t>o</w:t>
      </w:r>
      <w:r w:rsidRPr="55CC8D46" w:rsidR="31239887">
        <w:rPr>
          <w:rFonts w:ascii="Arial" w:hAnsi="Arial" w:eastAsia="Tahoma" w:cs="Arial"/>
          <w:sz w:val="22"/>
          <w:szCs w:val="22"/>
          <w:lang w:eastAsia="lt-LT"/>
        </w:rPr>
        <w:t>, taip pat iš vietinio valdymo panelių (kur jos numatomos). Biokuro katilo ir pagalbinių įrenginių valdymas turi būti integruotas į esamas valdymo sistemas (veikiančias ABB 800xA pagrindu).</w:t>
      </w:r>
    </w:p>
    <w:p w:rsidRPr="003F4480" w:rsidR="003F4480" w:rsidP="003F4480" w:rsidRDefault="4AA8CE42" w14:paraId="3452144C" w14:textId="0930EAFC">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w:t>
      </w:r>
      <w:r w:rsidRPr="55CC8D46" w:rsidR="3D59CF14">
        <w:rPr>
          <w:rFonts w:ascii="Arial" w:hAnsi="Arial" w:eastAsia="Tahoma" w:cs="Arial"/>
          <w:sz w:val="22"/>
          <w:szCs w:val="22"/>
          <w:lang w:eastAsia="lt-LT"/>
        </w:rPr>
        <w:t xml:space="preserve"> t</w:t>
      </w:r>
      <w:r w:rsidRPr="55CC8D46" w:rsidR="1EDC1889">
        <w:rPr>
          <w:rFonts w:ascii="Arial" w:hAnsi="Arial" w:eastAsia="Tahoma" w:cs="Arial"/>
          <w:sz w:val="22"/>
          <w:szCs w:val="22"/>
          <w:lang w:eastAsia="lt-LT"/>
        </w:rPr>
        <w:t>ei</w:t>
      </w:r>
      <w:r w:rsidRPr="55CC8D46" w:rsidR="3D59CF14">
        <w:rPr>
          <w:rFonts w:ascii="Arial" w:hAnsi="Arial" w:eastAsia="Tahoma" w:cs="Arial"/>
          <w:sz w:val="22"/>
          <w:szCs w:val="22"/>
          <w:lang w:eastAsia="lt-LT"/>
        </w:rPr>
        <w:t xml:space="preserve">kėjas įvertinęs </w:t>
      </w:r>
      <w:r w:rsidRPr="55CC8D46" w:rsidR="714135D3">
        <w:rPr>
          <w:rFonts w:ascii="Arial" w:hAnsi="Arial" w:eastAsia="Tahoma" w:cs="Arial"/>
          <w:sz w:val="22"/>
          <w:szCs w:val="22"/>
          <w:lang w:eastAsia="lt-LT"/>
        </w:rPr>
        <w:t xml:space="preserve">RK-8 (Ateities g. 12, Vilnius) rekonstrukcijos projektavimo paslaugų techninės specifikacijos </w:t>
      </w:r>
      <w:r w:rsidRPr="55CC8D46" w:rsidR="3D59CF14">
        <w:rPr>
          <w:rFonts w:ascii="Arial" w:hAnsi="Arial" w:eastAsia="Tahoma" w:cs="Arial"/>
          <w:sz w:val="22"/>
          <w:szCs w:val="22"/>
          <w:lang w:eastAsia="lt-LT"/>
        </w:rPr>
        <w:t>reikalavimus turi parengti neapsiribojant, tačiau ne</w:t>
      </w:r>
      <w:r w:rsidRPr="55CC8D46" w:rsidR="7A1AA057">
        <w:rPr>
          <w:rFonts w:ascii="Arial" w:hAnsi="Arial" w:eastAsia="Tahoma" w:cs="Arial"/>
          <w:sz w:val="22"/>
          <w:szCs w:val="22"/>
          <w:lang w:eastAsia="lt-LT"/>
        </w:rPr>
        <w:t xml:space="preserve"> </w:t>
      </w:r>
      <w:r w:rsidRPr="55CC8D46" w:rsidR="3D59CF14">
        <w:rPr>
          <w:rFonts w:ascii="Arial" w:hAnsi="Arial" w:eastAsia="Tahoma" w:cs="Arial"/>
          <w:sz w:val="22"/>
          <w:szCs w:val="22"/>
          <w:lang w:eastAsia="lt-LT"/>
        </w:rPr>
        <w:t>mažiau kaip šių mazgų (sąrašas nėra baigtinis ir derinamas su Užsakovu, minimi įrenginiai yra tik projektinių</w:t>
      </w:r>
      <w:r w:rsidRPr="55CC8D46" w:rsidR="29F70E44">
        <w:rPr>
          <w:rFonts w:ascii="Arial" w:hAnsi="Arial" w:eastAsia="Tahoma" w:cs="Arial"/>
          <w:sz w:val="22"/>
          <w:szCs w:val="22"/>
          <w:lang w:eastAsia="lt-LT"/>
        </w:rPr>
        <w:t xml:space="preserve"> sprendinių</w:t>
      </w:r>
      <w:r w:rsidRPr="55CC8D46" w:rsidR="3D59CF14">
        <w:rPr>
          <w:rFonts w:ascii="Arial" w:hAnsi="Arial" w:eastAsia="Tahoma" w:cs="Arial"/>
          <w:sz w:val="22"/>
          <w:szCs w:val="22"/>
          <w:lang w:eastAsia="lt-LT"/>
        </w:rPr>
        <w:t xml:space="preserve"> preliminarių apimčių įsivertinimui) koncepcinius techninius </w:t>
      </w:r>
      <w:r w:rsidRPr="55CC8D46" w:rsidR="10FE9720">
        <w:rPr>
          <w:rFonts w:ascii="Arial" w:hAnsi="Arial" w:eastAsia="Tahoma" w:cs="Arial"/>
          <w:sz w:val="22"/>
          <w:szCs w:val="22"/>
          <w:lang w:eastAsia="lt-LT"/>
        </w:rPr>
        <w:t>sprendini</w:t>
      </w:r>
      <w:r w:rsidRPr="55CC8D46" w:rsidR="3D59CF14">
        <w:rPr>
          <w:rFonts w:ascii="Arial" w:hAnsi="Arial" w:eastAsia="Tahoma" w:cs="Arial"/>
          <w:sz w:val="22"/>
          <w:szCs w:val="22"/>
          <w:lang w:eastAsia="lt-LT"/>
        </w:rPr>
        <w:t xml:space="preserve">us automatizuoti (išlaikyti eksploatuojamus, atnaujinti įrangą (jutiklius, pavaras, sklendes vožtuvus ir apskaitos prietaisus t.t), pritaikyti valdymui ar integravimui į Užsakovo sistemą: </w:t>
      </w:r>
    </w:p>
    <w:p w:rsidRPr="00470D45" w:rsidR="003F4480" w:rsidP="00C16919" w:rsidRDefault="003F4480" w14:paraId="4BE17B74" w14:textId="7E28605A">
      <w:pPr>
        <w:pStyle w:val="ListParagraph"/>
        <w:numPr>
          <w:ilvl w:val="3"/>
          <w:numId w:val="3"/>
        </w:numPr>
        <w:spacing w:after="0" w:line="240" w:lineRule="auto"/>
        <w:jc w:val="both"/>
        <w:rPr>
          <w:rFonts w:ascii="Arial" w:hAnsi="Arial" w:eastAsia="Tahoma" w:cs="Arial"/>
          <w:sz w:val="22"/>
          <w:szCs w:val="22"/>
          <w:lang w:eastAsia="lt-LT"/>
        </w:rPr>
      </w:pPr>
      <w:r w:rsidRPr="00470D45">
        <w:rPr>
          <w:rFonts w:ascii="Arial" w:hAnsi="Arial" w:eastAsia="Tahoma" w:cs="Arial"/>
          <w:sz w:val="22"/>
          <w:szCs w:val="22"/>
          <w:lang w:eastAsia="lt-LT"/>
        </w:rPr>
        <w:t>Vandens katilų VK-4 ir VK-3 ir jų prijungtiniai.</w:t>
      </w:r>
    </w:p>
    <w:p w:rsidRPr="00BD2F13" w:rsidR="003F4480" w:rsidP="00C16919" w:rsidRDefault="003F4480" w14:paraId="2449F4CC" w14:textId="0B480FE1">
      <w:pPr>
        <w:pStyle w:val="ListParagraph"/>
        <w:numPr>
          <w:ilvl w:val="3"/>
          <w:numId w:val="3"/>
        </w:numPr>
        <w:spacing w:after="0" w:line="240" w:lineRule="auto"/>
        <w:jc w:val="both"/>
        <w:rPr>
          <w:rFonts w:ascii="Arial" w:hAnsi="Arial" w:eastAsia="Tahoma" w:cs="Arial"/>
          <w:sz w:val="22"/>
          <w:szCs w:val="22"/>
          <w:lang w:eastAsia="lt-LT"/>
        </w:rPr>
      </w:pPr>
      <w:r w:rsidRPr="01A891E4">
        <w:rPr>
          <w:rFonts w:ascii="Arial" w:hAnsi="Arial" w:eastAsia="Tahoma" w:cs="Arial"/>
          <w:sz w:val="22"/>
          <w:szCs w:val="22"/>
          <w:lang w:eastAsia="lt-LT"/>
        </w:rPr>
        <w:t>Tinklo siurblių TS</w:t>
      </w:r>
      <w:r w:rsidRPr="01A891E4" w:rsidR="2808772A">
        <w:rPr>
          <w:rFonts w:ascii="Arial" w:hAnsi="Arial" w:eastAsia="Tahoma" w:cs="Arial"/>
          <w:sz w:val="22"/>
          <w:szCs w:val="22"/>
          <w:lang w:eastAsia="lt-LT"/>
        </w:rPr>
        <w:t>-</w:t>
      </w:r>
      <w:r w:rsidRPr="01A891E4">
        <w:rPr>
          <w:rFonts w:ascii="Arial" w:hAnsi="Arial" w:eastAsia="Tahoma" w:cs="Arial"/>
          <w:sz w:val="22"/>
          <w:szCs w:val="22"/>
          <w:lang w:eastAsia="lt-LT"/>
        </w:rPr>
        <w:t>4,</w:t>
      </w:r>
      <w:r w:rsidRPr="01A891E4" w:rsidR="7101C67B">
        <w:rPr>
          <w:rFonts w:ascii="Arial" w:hAnsi="Arial" w:eastAsia="Tahoma" w:cs="Arial"/>
          <w:sz w:val="22"/>
          <w:szCs w:val="22"/>
          <w:lang w:eastAsia="lt-LT"/>
        </w:rPr>
        <w:t xml:space="preserve"> </w:t>
      </w:r>
      <w:r w:rsidRPr="01A891E4">
        <w:rPr>
          <w:rFonts w:ascii="Arial" w:hAnsi="Arial" w:eastAsia="Tahoma" w:cs="Arial"/>
          <w:sz w:val="22"/>
          <w:szCs w:val="22"/>
          <w:lang w:eastAsia="lt-LT"/>
        </w:rPr>
        <w:t>TS-5,</w:t>
      </w:r>
      <w:r w:rsidRPr="01A891E4" w:rsidR="7C6C0BEC">
        <w:rPr>
          <w:rFonts w:ascii="Arial" w:hAnsi="Arial" w:eastAsia="Tahoma" w:cs="Arial"/>
          <w:sz w:val="22"/>
          <w:szCs w:val="22"/>
          <w:lang w:eastAsia="lt-LT"/>
        </w:rPr>
        <w:t xml:space="preserve"> </w:t>
      </w:r>
      <w:r w:rsidRPr="01A891E4">
        <w:rPr>
          <w:rFonts w:ascii="Arial" w:hAnsi="Arial" w:eastAsia="Tahoma" w:cs="Arial"/>
          <w:sz w:val="22"/>
          <w:szCs w:val="22"/>
          <w:lang w:eastAsia="lt-LT"/>
        </w:rPr>
        <w:t>TRS-1,</w:t>
      </w:r>
      <w:r w:rsidRPr="01A891E4" w:rsidR="71F0AB7A">
        <w:rPr>
          <w:rFonts w:ascii="Arial" w:hAnsi="Arial" w:eastAsia="Tahoma" w:cs="Arial"/>
          <w:sz w:val="22"/>
          <w:szCs w:val="22"/>
          <w:lang w:eastAsia="lt-LT"/>
        </w:rPr>
        <w:t xml:space="preserve"> </w:t>
      </w:r>
      <w:r w:rsidRPr="01A891E4">
        <w:rPr>
          <w:rFonts w:ascii="Arial" w:hAnsi="Arial" w:eastAsia="Tahoma" w:cs="Arial"/>
          <w:sz w:val="22"/>
          <w:szCs w:val="22"/>
          <w:lang w:eastAsia="lt-LT"/>
        </w:rPr>
        <w:t>TS-6,</w:t>
      </w:r>
      <w:r w:rsidRPr="01A891E4" w:rsidR="2D80A736">
        <w:rPr>
          <w:rFonts w:ascii="Arial" w:hAnsi="Arial" w:eastAsia="Tahoma" w:cs="Arial"/>
          <w:sz w:val="22"/>
          <w:szCs w:val="22"/>
          <w:lang w:eastAsia="lt-LT"/>
        </w:rPr>
        <w:t xml:space="preserve"> </w:t>
      </w:r>
      <w:r w:rsidRPr="01A891E4">
        <w:rPr>
          <w:rFonts w:ascii="Arial" w:hAnsi="Arial" w:eastAsia="Tahoma" w:cs="Arial"/>
          <w:sz w:val="22"/>
          <w:szCs w:val="22"/>
          <w:lang w:eastAsia="lt-LT"/>
        </w:rPr>
        <w:t>TS-7,</w:t>
      </w:r>
      <w:r w:rsidRPr="01A891E4" w:rsidR="2D80A736">
        <w:rPr>
          <w:rFonts w:ascii="Arial" w:hAnsi="Arial" w:eastAsia="Tahoma" w:cs="Arial"/>
          <w:sz w:val="22"/>
          <w:szCs w:val="22"/>
          <w:lang w:eastAsia="lt-LT"/>
        </w:rPr>
        <w:t xml:space="preserve"> </w:t>
      </w:r>
      <w:r w:rsidRPr="01A891E4">
        <w:rPr>
          <w:rFonts w:ascii="Arial" w:hAnsi="Arial" w:eastAsia="Tahoma" w:cs="Arial"/>
          <w:sz w:val="22"/>
          <w:szCs w:val="22"/>
          <w:lang w:eastAsia="lt-LT"/>
        </w:rPr>
        <w:t>TS-8,</w:t>
      </w:r>
      <w:r w:rsidRPr="01A891E4" w:rsidR="010E489D">
        <w:rPr>
          <w:rFonts w:ascii="Arial" w:hAnsi="Arial" w:eastAsia="Tahoma" w:cs="Arial"/>
          <w:sz w:val="22"/>
          <w:szCs w:val="22"/>
          <w:lang w:eastAsia="lt-LT"/>
        </w:rPr>
        <w:t xml:space="preserve"> </w:t>
      </w:r>
      <w:r w:rsidRPr="01A891E4">
        <w:rPr>
          <w:rFonts w:ascii="Arial" w:hAnsi="Arial" w:eastAsia="Tahoma" w:cs="Arial"/>
          <w:sz w:val="22"/>
          <w:szCs w:val="22"/>
          <w:lang w:eastAsia="lt-LT"/>
        </w:rPr>
        <w:t>TS-9,</w:t>
      </w:r>
      <w:r w:rsidRPr="01A891E4" w:rsidR="2195F458">
        <w:rPr>
          <w:rFonts w:ascii="Arial" w:hAnsi="Arial" w:eastAsia="Tahoma" w:cs="Arial"/>
          <w:sz w:val="22"/>
          <w:szCs w:val="22"/>
          <w:lang w:eastAsia="lt-LT"/>
        </w:rPr>
        <w:t xml:space="preserve"> </w:t>
      </w:r>
      <w:r w:rsidRPr="01A891E4">
        <w:rPr>
          <w:rFonts w:ascii="Arial" w:hAnsi="Arial" w:eastAsia="Tahoma" w:cs="Arial"/>
          <w:sz w:val="22"/>
          <w:szCs w:val="22"/>
          <w:lang w:eastAsia="lt-LT"/>
        </w:rPr>
        <w:t xml:space="preserve">TS-10 ir jų uždaromąją armatūra. </w:t>
      </w:r>
    </w:p>
    <w:p w:rsidRPr="00BD2F13" w:rsidR="003F4480" w:rsidP="00C16919" w:rsidRDefault="003F4480" w14:paraId="4440FFEA" w14:textId="77777777">
      <w:pPr>
        <w:pStyle w:val="ListParagraph"/>
        <w:numPr>
          <w:ilvl w:val="3"/>
          <w:numId w:val="3"/>
        </w:numPr>
        <w:spacing w:after="0" w:line="240" w:lineRule="auto"/>
        <w:jc w:val="both"/>
        <w:rPr>
          <w:rFonts w:ascii="Arial" w:hAnsi="Arial" w:eastAsia="Tahoma" w:cs="Arial"/>
          <w:sz w:val="22"/>
          <w:szCs w:val="22"/>
          <w:lang w:eastAsia="lt-LT"/>
        </w:rPr>
      </w:pPr>
      <w:r w:rsidRPr="00BD2F13">
        <w:rPr>
          <w:rFonts w:ascii="Arial" w:hAnsi="Arial" w:eastAsia="Tahoma" w:cs="Arial"/>
          <w:sz w:val="22"/>
          <w:szCs w:val="22"/>
          <w:lang w:eastAsia="lt-LT"/>
        </w:rPr>
        <w:t xml:space="preserve">Reguliavimo ir uždaromosios armatūros mazgus termofikacinio tinklo valdymui: </w:t>
      </w:r>
    </w:p>
    <w:p w:rsidRPr="00BD2F13" w:rsidR="003F4480" w:rsidP="00470D45" w:rsidRDefault="003F4480" w14:paraId="0CA68AA1" w14:textId="77777777">
      <w:pPr>
        <w:pStyle w:val="ListParagraph"/>
        <w:numPr>
          <w:ilvl w:val="0"/>
          <w:numId w:val="7"/>
        </w:numPr>
        <w:spacing w:after="0" w:line="240" w:lineRule="auto"/>
        <w:jc w:val="both"/>
        <w:rPr>
          <w:rFonts w:ascii="Arial" w:hAnsi="Arial" w:eastAsia="Tahoma" w:cs="Arial"/>
          <w:sz w:val="22"/>
          <w:szCs w:val="22"/>
          <w:lang w:eastAsia="lt-LT"/>
        </w:rPr>
      </w:pPr>
      <w:r w:rsidRPr="00BD2F13">
        <w:rPr>
          <w:rFonts w:ascii="Arial" w:hAnsi="Arial" w:eastAsia="Tahoma" w:cs="Arial"/>
          <w:sz w:val="22"/>
          <w:szCs w:val="22"/>
          <w:lang w:eastAsia="lt-LT"/>
        </w:rPr>
        <w:t>RTV-3 (TV-62, TV-63, TV-64)</w:t>
      </w:r>
    </w:p>
    <w:p w:rsidRPr="00BD2F13" w:rsidR="003F4480" w:rsidP="00470D45" w:rsidRDefault="003F4480" w14:paraId="6C20F510" w14:textId="303BBAFD">
      <w:pPr>
        <w:pStyle w:val="ListParagraph"/>
        <w:numPr>
          <w:ilvl w:val="0"/>
          <w:numId w:val="7"/>
        </w:numPr>
        <w:spacing w:after="0" w:line="240" w:lineRule="auto"/>
        <w:jc w:val="both"/>
        <w:rPr>
          <w:rFonts w:ascii="Arial" w:hAnsi="Arial" w:eastAsia="Tahoma" w:cs="Arial"/>
          <w:sz w:val="22"/>
          <w:szCs w:val="22"/>
          <w:lang w:eastAsia="lt-LT"/>
        </w:rPr>
      </w:pPr>
      <w:r w:rsidRPr="01A891E4">
        <w:rPr>
          <w:rFonts w:ascii="Arial" w:hAnsi="Arial" w:eastAsia="Tahoma" w:cs="Arial"/>
          <w:sz w:val="22"/>
          <w:szCs w:val="22"/>
          <w:lang w:eastAsia="lt-LT"/>
        </w:rPr>
        <w:t>RTV-6 (TV-143,</w:t>
      </w:r>
      <w:r w:rsidRPr="01A891E4" w:rsidR="40407C96">
        <w:rPr>
          <w:rFonts w:ascii="Arial" w:hAnsi="Arial" w:eastAsia="Tahoma" w:cs="Arial"/>
          <w:sz w:val="22"/>
          <w:szCs w:val="22"/>
          <w:lang w:eastAsia="lt-LT"/>
        </w:rPr>
        <w:t xml:space="preserve"> </w:t>
      </w:r>
      <w:r w:rsidRPr="01A891E4">
        <w:rPr>
          <w:rFonts w:ascii="Arial" w:hAnsi="Arial" w:eastAsia="Tahoma" w:cs="Arial"/>
          <w:sz w:val="22"/>
          <w:szCs w:val="22"/>
          <w:lang w:eastAsia="lt-LT"/>
        </w:rPr>
        <w:t>TV-142,</w:t>
      </w:r>
      <w:r w:rsidRPr="01A891E4" w:rsidR="40407C96">
        <w:rPr>
          <w:rFonts w:ascii="Arial" w:hAnsi="Arial" w:eastAsia="Tahoma" w:cs="Arial"/>
          <w:sz w:val="22"/>
          <w:szCs w:val="22"/>
          <w:lang w:eastAsia="lt-LT"/>
        </w:rPr>
        <w:t xml:space="preserve"> </w:t>
      </w:r>
      <w:r w:rsidRPr="01A891E4">
        <w:rPr>
          <w:rFonts w:ascii="Arial" w:hAnsi="Arial" w:eastAsia="Tahoma" w:cs="Arial"/>
          <w:sz w:val="22"/>
          <w:szCs w:val="22"/>
          <w:lang w:eastAsia="lt-LT"/>
        </w:rPr>
        <w:t>TV-19,</w:t>
      </w:r>
      <w:r w:rsidRPr="01A891E4" w:rsidR="615846A9">
        <w:rPr>
          <w:rFonts w:ascii="Arial" w:hAnsi="Arial" w:eastAsia="Tahoma" w:cs="Arial"/>
          <w:sz w:val="22"/>
          <w:szCs w:val="22"/>
          <w:lang w:eastAsia="lt-LT"/>
        </w:rPr>
        <w:t xml:space="preserve"> </w:t>
      </w:r>
      <w:r w:rsidRPr="01A891E4">
        <w:rPr>
          <w:rFonts w:ascii="Arial" w:hAnsi="Arial" w:eastAsia="Tahoma" w:cs="Arial"/>
          <w:sz w:val="22"/>
          <w:szCs w:val="22"/>
          <w:lang w:eastAsia="lt-LT"/>
        </w:rPr>
        <w:t>TV-129,</w:t>
      </w:r>
      <w:r w:rsidRPr="01A891E4" w:rsidR="4954B8A0">
        <w:rPr>
          <w:rFonts w:ascii="Arial" w:hAnsi="Arial" w:eastAsia="Tahoma" w:cs="Arial"/>
          <w:sz w:val="22"/>
          <w:szCs w:val="22"/>
          <w:lang w:eastAsia="lt-LT"/>
        </w:rPr>
        <w:t xml:space="preserve"> </w:t>
      </w:r>
      <w:r w:rsidRPr="01A891E4">
        <w:rPr>
          <w:rFonts w:ascii="Arial" w:hAnsi="Arial" w:eastAsia="Tahoma" w:cs="Arial"/>
          <w:sz w:val="22"/>
          <w:szCs w:val="22"/>
          <w:lang w:eastAsia="lt-LT"/>
        </w:rPr>
        <w:t>TV-130)</w:t>
      </w:r>
    </w:p>
    <w:p w:rsidRPr="00BD2F13" w:rsidR="003F4480" w:rsidP="00470D45" w:rsidRDefault="003F4480" w14:paraId="476657F4" w14:textId="6C795E98">
      <w:pPr>
        <w:pStyle w:val="ListParagraph"/>
        <w:numPr>
          <w:ilvl w:val="0"/>
          <w:numId w:val="7"/>
        </w:numPr>
        <w:spacing w:after="0" w:line="240" w:lineRule="auto"/>
        <w:jc w:val="both"/>
        <w:rPr>
          <w:rFonts w:ascii="Arial" w:hAnsi="Arial" w:eastAsia="Tahoma" w:cs="Arial"/>
          <w:sz w:val="22"/>
          <w:szCs w:val="22"/>
          <w:lang w:eastAsia="lt-LT"/>
        </w:rPr>
      </w:pPr>
      <w:r w:rsidRPr="01A891E4">
        <w:rPr>
          <w:rFonts w:ascii="Arial" w:hAnsi="Arial" w:eastAsia="Tahoma" w:cs="Arial"/>
          <w:sz w:val="22"/>
          <w:szCs w:val="22"/>
          <w:lang w:eastAsia="lt-LT"/>
        </w:rPr>
        <w:t>RTV-7 (TV-146,</w:t>
      </w:r>
      <w:r w:rsidRPr="01A891E4" w:rsidR="62E7CB6D">
        <w:rPr>
          <w:rFonts w:ascii="Arial" w:hAnsi="Arial" w:eastAsia="Tahoma" w:cs="Arial"/>
          <w:sz w:val="22"/>
          <w:szCs w:val="22"/>
          <w:lang w:eastAsia="lt-LT"/>
        </w:rPr>
        <w:t xml:space="preserve"> </w:t>
      </w:r>
      <w:r w:rsidRPr="01A891E4">
        <w:rPr>
          <w:rFonts w:ascii="Arial" w:hAnsi="Arial" w:eastAsia="Tahoma" w:cs="Arial"/>
          <w:sz w:val="22"/>
          <w:szCs w:val="22"/>
          <w:lang w:eastAsia="lt-LT"/>
        </w:rPr>
        <w:t>TV-145,</w:t>
      </w:r>
      <w:r w:rsidRPr="01A891E4" w:rsidR="550B5140">
        <w:rPr>
          <w:rFonts w:ascii="Arial" w:hAnsi="Arial" w:eastAsia="Tahoma" w:cs="Arial"/>
          <w:sz w:val="22"/>
          <w:szCs w:val="22"/>
          <w:lang w:eastAsia="lt-LT"/>
        </w:rPr>
        <w:t xml:space="preserve"> </w:t>
      </w:r>
      <w:r w:rsidRPr="01A891E4">
        <w:rPr>
          <w:rFonts w:ascii="Arial" w:hAnsi="Arial" w:eastAsia="Tahoma" w:cs="Arial"/>
          <w:sz w:val="22"/>
          <w:szCs w:val="22"/>
          <w:lang w:eastAsia="lt-LT"/>
        </w:rPr>
        <w:t>TV-147)</w:t>
      </w:r>
    </w:p>
    <w:p w:rsidRPr="00BD2F13" w:rsidR="003F4480" w:rsidP="01A891E4" w:rsidRDefault="003F4480" w14:paraId="3C491045" w14:textId="2272170E">
      <w:pPr>
        <w:pStyle w:val="ListParagraph"/>
        <w:numPr>
          <w:ilvl w:val="0"/>
          <w:numId w:val="7"/>
        </w:numPr>
        <w:spacing w:after="0" w:line="240" w:lineRule="auto"/>
        <w:jc w:val="both"/>
        <w:rPr>
          <w:rFonts w:ascii="Arial" w:hAnsi="Arial" w:eastAsia="Tahoma" w:cs="Arial"/>
          <w:sz w:val="22"/>
          <w:szCs w:val="22"/>
          <w:lang w:val="en-US" w:eastAsia="lt-LT"/>
        </w:rPr>
      </w:pPr>
      <w:r w:rsidRPr="01A891E4">
        <w:rPr>
          <w:rFonts w:ascii="Arial" w:hAnsi="Arial" w:eastAsia="Tahoma" w:cs="Arial"/>
          <w:sz w:val="22"/>
          <w:szCs w:val="22"/>
          <w:lang w:val="en-US" w:eastAsia="lt-LT"/>
        </w:rPr>
        <w:t>RTV-8 (TV-35,</w:t>
      </w:r>
      <w:r w:rsidRPr="01A891E4" w:rsidR="5C26E0E9">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TV-36,</w:t>
      </w:r>
      <w:r w:rsidRPr="01A891E4" w:rsidR="5C26E0E9">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TV-37,</w:t>
      </w:r>
      <w:r w:rsidRPr="01A891E4" w:rsidR="7E945EBD">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TV-33,</w:t>
      </w:r>
      <w:r w:rsidRPr="01A891E4" w:rsidR="758F9B94">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TV-34,</w:t>
      </w:r>
      <w:r w:rsidRPr="01A891E4" w:rsidR="5B6D9B7E">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TV-136,</w:t>
      </w:r>
      <w:r w:rsidRPr="01A891E4" w:rsidR="5039AFDD">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TV-135)</w:t>
      </w:r>
    </w:p>
    <w:p w:rsidRPr="00BD2F13" w:rsidR="003F4480" w:rsidP="00470D45" w:rsidRDefault="003F4480" w14:paraId="5A01FEBB" w14:textId="1AA7C8D3">
      <w:pPr>
        <w:pStyle w:val="ListParagraph"/>
        <w:numPr>
          <w:ilvl w:val="0"/>
          <w:numId w:val="7"/>
        </w:numPr>
        <w:spacing w:after="0" w:line="240" w:lineRule="auto"/>
        <w:jc w:val="both"/>
        <w:rPr>
          <w:rFonts w:ascii="Arial" w:hAnsi="Arial" w:eastAsia="Tahoma" w:cs="Arial"/>
          <w:sz w:val="22"/>
          <w:szCs w:val="22"/>
          <w:lang w:eastAsia="lt-LT"/>
        </w:rPr>
      </w:pPr>
      <w:r w:rsidRPr="01A891E4">
        <w:rPr>
          <w:rFonts w:ascii="Arial" w:hAnsi="Arial" w:eastAsia="Tahoma" w:cs="Arial"/>
          <w:sz w:val="22"/>
          <w:szCs w:val="22"/>
          <w:lang w:eastAsia="lt-LT"/>
        </w:rPr>
        <w:t>RTV-9 (TV-82,</w:t>
      </w:r>
      <w:r w:rsidRPr="01A891E4" w:rsidR="642872DA">
        <w:rPr>
          <w:rFonts w:ascii="Arial" w:hAnsi="Arial" w:eastAsia="Tahoma" w:cs="Arial"/>
          <w:sz w:val="22"/>
          <w:szCs w:val="22"/>
          <w:lang w:eastAsia="lt-LT"/>
        </w:rPr>
        <w:t xml:space="preserve"> </w:t>
      </w:r>
      <w:r w:rsidRPr="01A891E4">
        <w:rPr>
          <w:rFonts w:ascii="Arial" w:hAnsi="Arial" w:eastAsia="Tahoma" w:cs="Arial"/>
          <w:sz w:val="22"/>
          <w:szCs w:val="22"/>
          <w:lang w:eastAsia="lt-LT"/>
        </w:rPr>
        <w:t>TV-42, TV-107,</w:t>
      </w:r>
      <w:r w:rsidRPr="01A891E4" w:rsidR="0611C6FB">
        <w:rPr>
          <w:rFonts w:ascii="Arial" w:hAnsi="Arial" w:eastAsia="Tahoma" w:cs="Arial"/>
          <w:sz w:val="22"/>
          <w:szCs w:val="22"/>
          <w:lang w:eastAsia="lt-LT"/>
        </w:rPr>
        <w:t xml:space="preserve"> </w:t>
      </w:r>
      <w:r w:rsidRPr="01A891E4">
        <w:rPr>
          <w:rFonts w:ascii="Arial" w:hAnsi="Arial" w:eastAsia="Tahoma" w:cs="Arial"/>
          <w:sz w:val="22"/>
          <w:szCs w:val="22"/>
          <w:lang w:eastAsia="lt-LT"/>
        </w:rPr>
        <w:t>TV-108)</w:t>
      </w:r>
    </w:p>
    <w:p w:rsidRPr="00BD2F13" w:rsidR="003F4480" w:rsidP="00470D45" w:rsidRDefault="003F4480" w14:paraId="199639B5" w14:textId="4574E189">
      <w:pPr>
        <w:pStyle w:val="ListParagraph"/>
        <w:numPr>
          <w:ilvl w:val="0"/>
          <w:numId w:val="7"/>
        </w:numPr>
        <w:spacing w:after="0" w:line="240" w:lineRule="auto"/>
        <w:jc w:val="both"/>
        <w:rPr>
          <w:rFonts w:ascii="Arial" w:hAnsi="Arial" w:eastAsia="Tahoma" w:cs="Arial"/>
          <w:sz w:val="22"/>
          <w:szCs w:val="22"/>
          <w:lang w:eastAsia="lt-LT"/>
        </w:rPr>
      </w:pPr>
      <w:r w:rsidRPr="01A891E4">
        <w:rPr>
          <w:rFonts w:ascii="Arial" w:hAnsi="Arial" w:eastAsia="Tahoma" w:cs="Arial"/>
          <w:sz w:val="22"/>
          <w:szCs w:val="22"/>
          <w:lang w:eastAsia="lt-LT"/>
        </w:rPr>
        <w:t>TV-20,TV-22,</w:t>
      </w:r>
      <w:r w:rsidRPr="01A891E4" w:rsidR="3E8B4D39">
        <w:rPr>
          <w:rFonts w:ascii="Arial" w:hAnsi="Arial" w:eastAsia="Tahoma" w:cs="Arial"/>
          <w:sz w:val="22"/>
          <w:szCs w:val="22"/>
          <w:lang w:eastAsia="lt-LT"/>
        </w:rPr>
        <w:t xml:space="preserve"> </w:t>
      </w:r>
      <w:r w:rsidRPr="01A891E4">
        <w:rPr>
          <w:rFonts w:ascii="Arial" w:hAnsi="Arial" w:eastAsia="Tahoma" w:cs="Arial"/>
          <w:sz w:val="22"/>
          <w:szCs w:val="22"/>
          <w:lang w:eastAsia="lt-LT"/>
        </w:rPr>
        <w:t>TV-21, TV-115, TV-88,</w:t>
      </w:r>
      <w:r w:rsidRPr="01A891E4" w:rsidR="60263C02">
        <w:rPr>
          <w:rFonts w:ascii="Arial" w:hAnsi="Arial" w:eastAsia="Tahoma" w:cs="Arial"/>
          <w:sz w:val="22"/>
          <w:szCs w:val="22"/>
          <w:lang w:eastAsia="lt-LT"/>
        </w:rPr>
        <w:t xml:space="preserve"> </w:t>
      </w:r>
      <w:r w:rsidRPr="01A891E4">
        <w:rPr>
          <w:rFonts w:ascii="Arial" w:hAnsi="Arial" w:eastAsia="Tahoma" w:cs="Arial"/>
          <w:sz w:val="22"/>
          <w:szCs w:val="22"/>
          <w:lang w:eastAsia="lt-LT"/>
        </w:rPr>
        <w:t>MV-53)</w:t>
      </w:r>
    </w:p>
    <w:p w:rsidR="007A7968" w:rsidP="00C16919" w:rsidRDefault="003F4480" w14:paraId="48191B10" w14:textId="77777777">
      <w:pPr>
        <w:pStyle w:val="ListParagraph"/>
        <w:numPr>
          <w:ilvl w:val="3"/>
          <w:numId w:val="3"/>
        </w:numPr>
        <w:spacing w:after="0" w:line="240" w:lineRule="auto"/>
        <w:jc w:val="both"/>
        <w:rPr>
          <w:rFonts w:ascii="Arial" w:hAnsi="Arial" w:eastAsia="Calibri" w:cs="Arial"/>
          <w:kern w:val="0"/>
          <w:sz w:val="22"/>
          <w:szCs w:val="22"/>
          <w:lang w:eastAsia="lt-LT"/>
          <w14:ligatures w14:val="none"/>
        </w:rPr>
      </w:pPr>
      <w:r w:rsidRPr="00BD2F13">
        <w:rPr>
          <w:rFonts w:ascii="Arial" w:hAnsi="Arial" w:eastAsia="Calibri" w:cs="Arial"/>
          <w:kern w:val="0"/>
          <w:sz w:val="22"/>
          <w:szCs w:val="22"/>
          <w:lang w:eastAsia="lt-LT"/>
          <w14:ligatures w14:val="none"/>
        </w:rPr>
        <w:t>Avarinio pamaitinimo geriamu vandeniu mazgui:</w:t>
      </w:r>
    </w:p>
    <w:p w:rsidRPr="00BD2F13" w:rsidR="003F4480" w:rsidP="007A7968" w:rsidRDefault="003F4480" w14:paraId="33308C34" w14:textId="66FD5AEB">
      <w:pPr>
        <w:pStyle w:val="ListParagraph"/>
        <w:numPr>
          <w:ilvl w:val="0"/>
          <w:numId w:val="7"/>
        </w:numPr>
        <w:spacing w:after="0" w:line="240" w:lineRule="auto"/>
        <w:jc w:val="both"/>
        <w:rPr>
          <w:rFonts w:ascii="Arial" w:hAnsi="Arial" w:eastAsia="Tahoma" w:cs="Arial"/>
          <w:sz w:val="22"/>
          <w:szCs w:val="22"/>
          <w:lang w:eastAsia="lt-LT"/>
        </w:rPr>
      </w:pPr>
      <w:r w:rsidRPr="01A891E4">
        <w:rPr>
          <w:rFonts w:ascii="Arial" w:hAnsi="Arial" w:eastAsia="Tahoma" w:cs="Arial"/>
          <w:sz w:val="22"/>
          <w:szCs w:val="22"/>
          <w:lang w:eastAsia="lt-LT"/>
        </w:rPr>
        <w:t>VT-46,</w:t>
      </w:r>
      <w:r w:rsidRPr="01A891E4" w:rsidR="71903E3A">
        <w:rPr>
          <w:rFonts w:ascii="Arial" w:hAnsi="Arial" w:eastAsia="Tahoma" w:cs="Arial"/>
          <w:sz w:val="22"/>
          <w:szCs w:val="22"/>
          <w:lang w:eastAsia="lt-LT"/>
        </w:rPr>
        <w:t xml:space="preserve"> </w:t>
      </w:r>
      <w:r w:rsidRPr="01A891E4">
        <w:rPr>
          <w:rFonts w:ascii="Arial" w:hAnsi="Arial" w:eastAsia="Tahoma" w:cs="Arial"/>
          <w:sz w:val="22"/>
          <w:szCs w:val="22"/>
          <w:lang w:eastAsia="lt-LT"/>
        </w:rPr>
        <w:t>VT-47,</w:t>
      </w:r>
      <w:r w:rsidRPr="01A891E4" w:rsidR="133475B0">
        <w:rPr>
          <w:rFonts w:ascii="Arial" w:hAnsi="Arial" w:eastAsia="Tahoma" w:cs="Arial"/>
          <w:sz w:val="22"/>
          <w:szCs w:val="22"/>
          <w:lang w:eastAsia="lt-LT"/>
        </w:rPr>
        <w:t xml:space="preserve"> </w:t>
      </w:r>
      <w:r w:rsidRPr="01A891E4">
        <w:rPr>
          <w:rFonts w:ascii="Arial" w:hAnsi="Arial" w:eastAsia="Tahoma" w:cs="Arial"/>
          <w:sz w:val="22"/>
          <w:szCs w:val="22"/>
          <w:lang w:eastAsia="lt-LT"/>
        </w:rPr>
        <w:t>Dr-97,</w:t>
      </w:r>
      <w:r w:rsidRPr="01A891E4" w:rsidR="7CEE7B0F">
        <w:rPr>
          <w:rFonts w:ascii="Arial" w:hAnsi="Arial" w:eastAsia="Tahoma" w:cs="Arial"/>
          <w:sz w:val="22"/>
          <w:szCs w:val="22"/>
          <w:lang w:eastAsia="lt-LT"/>
        </w:rPr>
        <w:t xml:space="preserve"> </w:t>
      </w:r>
      <w:r w:rsidRPr="01A891E4">
        <w:rPr>
          <w:rFonts w:ascii="Arial" w:hAnsi="Arial" w:eastAsia="Tahoma" w:cs="Arial"/>
          <w:sz w:val="22"/>
          <w:szCs w:val="22"/>
          <w:lang w:eastAsia="lt-LT"/>
        </w:rPr>
        <w:t>VT-47B</w:t>
      </w:r>
    </w:p>
    <w:p w:rsidR="00D8706A" w:rsidP="00C16919" w:rsidRDefault="003F4480" w14:paraId="5FC9982D" w14:textId="77777777">
      <w:pPr>
        <w:pStyle w:val="ListParagraph"/>
        <w:numPr>
          <w:ilvl w:val="3"/>
          <w:numId w:val="3"/>
        </w:numPr>
        <w:spacing w:after="0" w:line="240" w:lineRule="auto"/>
        <w:jc w:val="both"/>
        <w:rPr>
          <w:rFonts w:ascii="Arial" w:hAnsi="Arial" w:eastAsia="Calibri" w:cs="Arial"/>
          <w:kern w:val="0"/>
          <w:sz w:val="22"/>
          <w:szCs w:val="22"/>
          <w:lang w:eastAsia="lt-LT"/>
          <w14:ligatures w14:val="none"/>
        </w:rPr>
      </w:pPr>
      <w:r w:rsidRPr="00BD2F13">
        <w:rPr>
          <w:rFonts w:ascii="Arial" w:hAnsi="Arial" w:eastAsia="Calibri" w:cs="Arial"/>
          <w:kern w:val="0"/>
          <w:sz w:val="22"/>
          <w:szCs w:val="22"/>
          <w:lang w:eastAsia="lt-LT"/>
          <w14:ligatures w14:val="none"/>
        </w:rPr>
        <w:t>Integruoto tinklo magistralių prijungimo</w:t>
      </w:r>
      <w:r w:rsidR="00D8706A">
        <w:rPr>
          <w:rFonts w:ascii="Arial" w:hAnsi="Arial" w:eastAsia="Calibri" w:cs="Arial"/>
          <w:kern w:val="0"/>
          <w:sz w:val="22"/>
          <w:szCs w:val="22"/>
          <w:lang w:eastAsia="lt-LT"/>
          <w14:ligatures w14:val="none"/>
        </w:rPr>
        <w:t>:</w:t>
      </w:r>
    </w:p>
    <w:p w:rsidRPr="00BD2F13" w:rsidR="003F4480" w:rsidP="01A891E4" w:rsidRDefault="003F4480" w14:paraId="687F6A40" w14:textId="40ABDDE7">
      <w:pPr>
        <w:pStyle w:val="ListParagraph"/>
        <w:numPr>
          <w:ilvl w:val="0"/>
          <w:numId w:val="7"/>
        </w:numPr>
        <w:spacing w:after="0" w:line="240" w:lineRule="auto"/>
        <w:jc w:val="both"/>
        <w:rPr>
          <w:rFonts w:ascii="Arial" w:hAnsi="Arial" w:eastAsia="Tahoma" w:cs="Arial"/>
          <w:sz w:val="22"/>
          <w:szCs w:val="22"/>
          <w:lang w:val="en-US" w:eastAsia="lt-LT"/>
        </w:rPr>
      </w:pPr>
      <w:r w:rsidRPr="01A891E4">
        <w:rPr>
          <w:rFonts w:ascii="Arial" w:hAnsi="Arial" w:eastAsia="Tahoma" w:cs="Arial"/>
          <w:sz w:val="22"/>
          <w:szCs w:val="22"/>
          <w:lang w:val="en-US" w:eastAsia="lt-LT"/>
        </w:rPr>
        <w:t>TV-92,</w:t>
      </w:r>
      <w:r w:rsidRPr="01A891E4" w:rsidR="1BB86418">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TV-89,</w:t>
      </w:r>
      <w:r w:rsidRPr="01A891E4" w:rsidR="36F8B452">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TV-91,</w:t>
      </w:r>
      <w:r w:rsidRPr="01A891E4" w:rsidR="36F8B452">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TV-90,</w:t>
      </w:r>
      <w:r w:rsidRPr="01A891E4" w:rsidR="4AAF7485">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TV-44,</w:t>
      </w:r>
      <w:r w:rsidRPr="01A891E4" w:rsidR="43C4AA13">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TV-32,</w:t>
      </w:r>
      <w:r w:rsidRPr="01A891E4" w:rsidR="2C0F339D">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TV-31,</w:t>
      </w:r>
      <w:r w:rsidRPr="01A891E4" w:rsidR="31CE392F">
        <w:rPr>
          <w:rFonts w:ascii="Arial" w:hAnsi="Arial" w:eastAsia="Tahoma" w:cs="Arial"/>
          <w:sz w:val="22"/>
          <w:szCs w:val="22"/>
          <w:lang w:val="en-US" w:eastAsia="lt-LT"/>
        </w:rPr>
        <w:t xml:space="preserve"> </w:t>
      </w:r>
      <w:r w:rsidRPr="01A891E4">
        <w:rPr>
          <w:rFonts w:ascii="Arial" w:hAnsi="Arial" w:eastAsia="Tahoma" w:cs="Arial"/>
          <w:sz w:val="22"/>
          <w:szCs w:val="22"/>
          <w:lang w:val="en-US" w:eastAsia="lt-LT"/>
        </w:rPr>
        <w:t>TV43</w:t>
      </w:r>
      <w:r w:rsidRPr="01A891E4" w:rsidR="3F654961">
        <w:rPr>
          <w:rFonts w:ascii="Arial" w:hAnsi="Arial" w:eastAsia="Tahoma" w:cs="Arial"/>
          <w:sz w:val="22"/>
          <w:szCs w:val="22"/>
          <w:lang w:val="en-US" w:eastAsia="lt-LT"/>
        </w:rPr>
        <w:t>.</w:t>
      </w:r>
    </w:p>
    <w:p w:rsidR="0026005E" w:rsidP="0026005E" w:rsidRDefault="0026005E" w14:paraId="5731FD19" w14:textId="77777777">
      <w:pPr>
        <w:spacing w:after="0" w:line="240" w:lineRule="auto"/>
        <w:jc w:val="both"/>
        <w:rPr>
          <w:rFonts w:ascii="Arial" w:hAnsi="Arial" w:eastAsia="Tahoma" w:cs="Arial"/>
          <w:sz w:val="22"/>
          <w:szCs w:val="22"/>
          <w:lang w:eastAsia="lt-LT"/>
        </w:rPr>
      </w:pPr>
    </w:p>
    <w:p w:rsidRPr="004423ED" w:rsidR="004423ED" w:rsidP="55CC8D46" w:rsidRDefault="3750D178" w14:paraId="3A841939" w14:textId="77777777">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55CC8D46">
        <w:rPr>
          <w:rFonts w:ascii="Arial" w:hAnsi="Arial" w:eastAsia="Tahoma" w:cs="Arial"/>
          <w:b/>
          <w:bCs/>
          <w:sz w:val="22"/>
          <w:szCs w:val="22"/>
          <w:lang w:eastAsia="lt-LT"/>
        </w:rPr>
        <w:t>ELEKTRONINIŲ RYŠIŲ DALIES SKYRIUS</w:t>
      </w:r>
    </w:p>
    <w:p w:rsidRPr="004423ED" w:rsidR="004423ED" w:rsidP="6D26B9BC" w:rsidRDefault="004423ED" w14:paraId="78C882FC" w14:textId="77777777">
      <w:pPr>
        <w:spacing w:after="0" w:line="240" w:lineRule="auto"/>
        <w:jc w:val="both"/>
        <w:rPr>
          <w:rFonts w:ascii="Arial" w:hAnsi="Arial" w:eastAsia="Tahoma" w:cs="Arial"/>
          <w:sz w:val="22"/>
          <w:szCs w:val="22"/>
          <w:lang w:eastAsia="lt-LT"/>
        </w:rPr>
      </w:pPr>
    </w:p>
    <w:p w:rsidRPr="004423ED" w:rsidR="004423ED" w:rsidP="0079013D" w:rsidRDefault="782F2B1A" w14:paraId="3F55F13D" w14:textId="48DEAE1D">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p</w:t>
      </w:r>
      <w:r w:rsidRPr="55CC8D46" w:rsidR="3750D178">
        <w:rPr>
          <w:rFonts w:ascii="Arial" w:hAnsi="Arial" w:eastAsia="Tahoma" w:cs="Arial"/>
          <w:sz w:val="22"/>
          <w:szCs w:val="22"/>
          <w:lang w:eastAsia="lt-LT"/>
        </w:rPr>
        <w:t>arengti demontuojamų, perkeliamų ir naujai projektuojamų ryšio linijų koncepcinius pasiūlymus (techninius sprendinius</w:t>
      </w:r>
      <w:r w:rsidRPr="55CC8D46" w:rsidR="21303234">
        <w:rPr>
          <w:rFonts w:ascii="Arial" w:hAnsi="Arial" w:eastAsia="Tahoma" w:cs="Arial"/>
          <w:sz w:val="22"/>
          <w:szCs w:val="22"/>
          <w:lang w:eastAsia="lt-LT"/>
        </w:rPr>
        <w:t xml:space="preserve"> </w:t>
      </w:r>
      <w:r w:rsidRPr="55CC8D46" w:rsidR="3E1CD94D">
        <w:rPr>
          <w:rFonts w:ascii="Arial" w:hAnsi="Arial" w:eastAsia="Tahoma" w:cs="Arial"/>
          <w:sz w:val="22"/>
          <w:szCs w:val="22"/>
          <w:lang w:eastAsia="lt-LT"/>
        </w:rPr>
        <w:t>,</w:t>
      </w:r>
      <w:r w:rsidRPr="55CC8D46" w:rsidR="60964628">
        <w:rPr>
          <w:rFonts w:ascii="Arial" w:hAnsi="Arial" w:eastAsia="Tahoma" w:cs="Arial"/>
          <w:sz w:val="22"/>
          <w:szCs w:val="22"/>
          <w:lang w:eastAsia="lt-LT"/>
        </w:rPr>
        <w:t>tinka</w:t>
      </w:r>
      <w:r w:rsidRPr="55CC8D46" w:rsidR="05EDEB97">
        <w:rPr>
          <w:rFonts w:ascii="Arial" w:hAnsi="Arial" w:eastAsia="Tahoma" w:cs="Arial"/>
          <w:sz w:val="22"/>
          <w:szCs w:val="22"/>
          <w:lang w:eastAsia="lt-LT"/>
        </w:rPr>
        <w:t xml:space="preserve">mumo </w:t>
      </w:r>
      <w:r w:rsidRPr="55CC8D46" w:rsidR="21303234">
        <w:rPr>
          <w:rFonts w:ascii="Arial" w:hAnsi="Arial" w:eastAsia="Tahoma" w:cs="Arial"/>
          <w:sz w:val="22"/>
          <w:szCs w:val="22"/>
          <w:lang w:eastAsia="lt-LT"/>
        </w:rPr>
        <w:t xml:space="preserve">eksploatuoti po </w:t>
      </w:r>
      <w:r w:rsidRPr="55CC8D46" w:rsidR="68613AE1">
        <w:rPr>
          <w:rFonts w:ascii="Arial" w:hAnsi="Arial" w:eastAsia="Tahoma" w:cs="Arial"/>
          <w:sz w:val="22"/>
          <w:szCs w:val="22"/>
          <w:lang w:eastAsia="lt-LT"/>
        </w:rPr>
        <w:t>įre</w:t>
      </w:r>
      <w:r w:rsidRPr="55CC8D46" w:rsidR="42B1C10B">
        <w:rPr>
          <w:rFonts w:ascii="Arial" w:hAnsi="Arial" w:eastAsia="Tahoma" w:cs="Arial"/>
          <w:sz w:val="22"/>
          <w:szCs w:val="22"/>
          <w:lang w:eastAsia="lt-LT"/>
        </w:rPr>
        <w:t>nginių</w:t>
      </w:r>
      <w:r w:rsidRPr="55CC8D46" w:rsidR="21303234">
        <w:rPr>
          <w:rFonts w:ascii="Arial" w:hAnsi="Arial" w:eastAsia="Tahoma" w:cs="Arial"/>
          <w:sz w:val="22"/>
          <w:szCs w:val="22"/>
          <w:lang w:eastAsia="lt-LT"/>
        </w:rPr>
        <w:t xml:space="preserve"> demontavimo</w:t>
      </w:r>
      <w:r w:rsidRPr="55CC8D46" w:rsidR="42B1C10B">
        <w:rPr>
          <w:rFonts w:ascii="Arial" w:hAnsi="Arial" w:eastAsia="Tahoma" w:cs="Arial"/>
          <w:sz w:val="22"/>
          <w:szCs w:val="22"/>
          <w:lang w:eastAsia="lt-LT"/>
        </w:rPr>
        <w:t xml:space="preserve"> ar perkėlimo</w:t>
      </w:r>
      <w:r w:rsidRPr="55CC8D46" w:rsidR="111CF9B0">
        <w:rPr>
          <w:rFonts w:ascii="Arial" w:hAnsi="Arial" w:eastAsia="Tahoma" w:cs="Arial"/>
          <w:sz w:val="22"/>
          <w:szCs w:val="22"/>
          <w:lang w:eastAsia="lt-LT"/>
        </w:rPr>
        <w:t>)</w:t>
      </w:r>
      <w:r w:rsidRPr="55CC8D46" w:rsidR="0D59D2DF">
        <w:rPr>
          <w:rFonts w:ascii="Arial" w:hAnsi="Arial" w:eastAsia="Tahoma" w:cs="Arial"/>
          <w:sz w:val="22"/>
          <w:szCs w:val="22"/>
          <w:lang w:eastAsia="lt-LT"/>
        </w:rPr>
        <w:t>, kas leistų įvertinti esamos Užsakovo infrastruktūros rekonstrukcijos apimtis rengiant TDP.</w:t>
      </w:r>
    </w:p>
    <w:p w:rsidRPr="004423ED" w:rsidR="004423ED" w:rsidP="6D26B9BC" w:rsidRDefault="5B2BB868" w14:paraId="2F0074E2" w14:textId="3972E191">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parengti e</w:t>
      </w:r>
      <w:r w:rsidRPr="55CC8D46" w:rsidR="3750D178">
        <w:rPr>
          <w:rFonts w:ascii="Arial" w:hAnsi="Arial" w:eastAsia="Tahoma" w:cs="Arial"/>
          <w:sz w:val="22"/>
          <w:szCs w:val="22"/>
          <w:lang w:eastAsia="lt-LT"/>
        </w:rPr>
        <w:t>samų, demontuojamų, perkeliamų ar naujai projektuojamų inžinerinių tinklų (duomenų perdavimo tinklų) su jų priklausiniais (komutacinės spintos, ryšio tiekėjų įvadai ar jų linijos ir kita) tinkamumo eksploatuoti (atitikimas, techninės užduoties reikalavimams, atitikimas reglamentuojantiems teisės aktams ir t.t.) nustatymas.</w:t>
      </w:r>
    </w:p>
    <w:p w:rsidR="64FD3A6F" w:rsidP="64FD3A6F" w:rsidRDefault="64FD3A6F" w14:paraId="661FF161" w14:textId="684E294B">
      <w:pPr>
        <w:pStyle w:val="ListParagraph"/>
        <w:spacing w:after="0" w:line="240" w:lineRule="auto"/>
        <w:ind w:left="851" w:hanging="851"/>
        <w:jc w:val="both"/>
        <w:rPr>
          <w:rFonts w:ascii="Arial" w:hAnsi="Arial" w:eastAsia="Tahoma" w:cs="Arial"/>
          <w:sz w:val="22"/>
          <w:szCs w:val="22"/>
          <w:lang w:eastAsia="lt-LT"/>
        </w:rPr>
      </w:pPr>
    </w:p>
    <w:p w:rsidRPr="004423ED" w:rsidR="004423ED" w:rsidP="55CC8D46" w:rsidRDefault="3750D178" w14:paraId="03D7F41F" w14:textId="77777777">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55CC8D46">
        <w:rPr>
          <w:rFonts w:ascii="Arial" w:hAnsi="Arial" w:eastAsia="Tahoma" w:cs="Arial"/>
          <w:b/>
          <w:bCs/>
          <w:sz w:val="22"/>
          <w:szCs w:val="22"/>
          <w:lang w:eastAsia="lt-LT"/>
        </w:rPr>
        <w:t>GAISRINĖS SAUGOS DALIES SKYRIUS</w:t>
      </w:r>
    </w:p>
    <w:p w:rsidRPr="004423ED" w:rsidR="004423ED" w:rsidP="6D26B9BC" w:rsidRDefault="004423ED" w14:paraId="0EBCF985" w14:textId="77777777">
      <w:pPr>
        <w:spacing w:after="0" w:line="240" w:lineRule="auto"/>
        <w:jc w:val="both"/>
        <w:rPr>
          <w:rFonts w:ascii="Arial" w:hAnsi="Arial" w:eastAsia="Tahoma" w:cs="Arial"/>
          <w:sz w:val="22"/>
          <w:szCs w:val="22"/>
          <w:lang w:eastAsia="lt-LT"/>
        </w:rPr>
      </w:pPr>
    </w:p>
    <w:p w:rsidRPr="004423ED" w:rsidR="004423ED" w:rsidP="0079013D" w:rsidRDefault="479ADA20" w14:paraId="02BD15E6" w14:textId="7E885D82">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nurodyt</w:t>
      </w:r>
      <w:r w:rsidRPr="55CC8D46" w:rsidR="3750D178">
        <w:rPr>
          <w:rFonts w:ascii="Arial" w:hAnsi="Arial" w:eastAsia="Tahoma" w:cs="Arial"/>
          <w:sz w:val="22"/>
          <w:szCs w:val="22"/>
          <w:lang w:eastAsia="lt-LT"/>
        </w:rPr>
        <w:t>i vidaus ir lauko gaisrų gesinimo sprendinius, gaisrinius skyrius, patalpų kategorijas, konstrukcijų ugniai atsparumą, priešgaisrines atitvaras, gaisro gesinimo sistemų poreikį, gaisro evakuacijos sprendinius.</w:t>
      </w:r>
    </w:p>
    <w:p w:rsidRPr="004423ED" w:rsidR="004423ED" w:rsidP="0079013D" w:rsidRDefault="0641A30A" w14:paraId="63475A93" w14:textId="0D0A51D5">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numatyti s</w:t>
      </w:r>
      <w:r w:rsidRPr="55CC8D46" w:rsidR="3750D178">
        <w:rPr>
          <w:rFonts w:ascii="Arial" w:hAnsi="Arial" w:eastAsia="Tahoma" w:cs="Arial"/>
          <w:sz w:val="22"/>
          <w:szCs w:val="22"/>
          <w:lang w:eastAsia="lt-LT"/>
        </w:rPr>
        <w:t>tacionarios gaisro gesinimo sistemos dal</w:t>
      </w:r>
      <w:r w:rsidRPr="55CC8D46" w:rsidR="3BDAD449">
        <w:rPr>
          <w:rFonts w:ascii="Arial" w:hAnsi="Arial" w:eastAsia="Tahoma" w:cs="Arial"/>
          <w:sz w:val="22"/>
          <w:szCs w:val="22"/>
          <w:lang w:eastAsia="lt-LT"/>
        </w:rPr>
        <w:t>į</w:t>
      </w:r>
      <w:r w:rsidRPr="55CC8D46" w:rsidR="3750D178">
        <w:rPr>
          <w:rFonts w:ascii="Arial" w:hAnsi="Arial" w:eastAsia="Tahoma" w:cs="Arial"/>
          <w:sz w:val="22"/>
          <w:szCs w:val="22"/>
          <w:lang w:eastAsia="lt-LT"/>
        </w:rPr>
        <w:t xml:space="preserve">  (jei tokia sistema bus reikalinga pagal gaisrinės saugos dalies sprendinius)</w:t>
      </w:r>
    </w:p>
    <w:p w:rsidR="004423ED" w:rsidP="0079013D" w:rsidRDefault="7A346371" w14:paraId="6BA7F74C" w14:textId="2A9B0C50">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a</w:t>
      </w:r>
      <w:r w:rsidRPr="55CC8D46" w:rsidR="3750D178">
        <w:rPr>
          <w:rFonts w:ascii="Arial" w:hAnsi="Arial" w:eastAsia="Tahoma" w:cs="Arial"/>
          <w:sz w:val="22"/>
          <w:szCs w:val="22"/>
          <w:lang w:eastAsia="lt-LT"/>
        </w:rPr>
        <w:t xml:space="preserve">prašyti </w:t>
      </w:r>
      <w:r w:rsidRPr="55CC8D46" w:rsidR="2E334427">
        <w:rPr>
          <w:rFonts w:ascii="Arial" w:hAnsi="Arial" w:eastAsia="Tahoma" w:cs="Arial"/>
          <w:sz w:val="22"/>
          <w:szCs w:val="22"/>
          <w:lang w:eastAsia="lt-LT"/>
        </w:rPr>
        <w:t xml:space="preserve">gaisro gesinimo </w:t>
      </w:r>
      <w:r w:rsidRPr="55CC8D46" w:rsidR="3750D178">
        <w:rPr>
          <w:rFonts w:ascii="Arial" w:hAnsi="Arial" w:eastAsia="Tahoma" w:cs="Arial"/>
          <w:sz w:val="22"/>
          <w:szCs w:val="22"/>
          <w:lang w:eastAsia="lt-LT"/>
        </w:rPr>
        <w:t>sprendinius, nurodyti pagrindinius įrenginius, jų tipus ir preliminarius techninius parametrus, pateikti numatomų įrenginių parinkimo skaičiavimus ir/arba jų parinkimui priimamas prielaidas.</w:t>
      </w:r>
    </w:p>
    <w:p w:rsidRPr="00D222A7" w:rsidR="00BA6A49" w:rsidP="00D222A7" w:rsidRDefault="39624DAA" w14:paraId="5938DAA8" w14:textId="59094DB4">
      <w:pPr>
        <w:pStyle w:val="Heading1"/>
        <w:numPr>
          <w:ilvl w:val="0"/>
          <w:numId w:val="3"/>
        </w:numPr>
        <w:spacing w:before="240" w:after="240" w:line="240" w:lineRule="auto"/>
        <w:ind w:hanging="720"/>
        <w:jc w:val="both"/>
        <w:rPr>
          <w:rFonts w:ascii="Arial" w:hAnsi="Arial" w:eastAsia="Arial Unicode MS" w:cs="Arial"/>
          <w:b/>
          <w:bCs/>
          <w:color w:val="000000"/>
          <w:kern w:val="0"/>
          <w:sz w:val="22"/>
          <w:szCs w:val="22"/>
          <w14:ligatures w14:val="none"/>
        </w:rPr>
      </w:pPr>
      <w:r w:rsidRPr="00D222A7">
        <w:rPr>
          <w:rFonts w:ascii="Arial" w:hAnsi="Arial" w:eastAsia="Arial Unicode MS" w:cs="Arial"/>
          <w:b/>
          <w:bCs/>
          <w:color w:val="000000"/>
          <w:kern w:val="0"/>
          <w:sz w:val="22"/>
          <w:szCs w:val="22"/>
          <w14:ligatures w14:val="none"/>
        </w:rPr>
        <w:t>REIKALAVIMAI ELEKTROTECHNINIAMS SPRENDINIAMS</w:t>
      </w:r>
    </w:p>
    <w:p w:rsidRPr="00527C15" w:rsidR="00BA6A49" w:rsidP="01A891E4" w:rsidRDefault="00BA6A49" w14:paraId="75293C64" w14:textId="6F076693">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01A891E4">
        <w:rPr>
          <w:rFonts w:ascii="Arial" w:hAnsi="Arial" w:eastAsia="Tahoma" w:cs="Arial"/>
          <w:b/>
          <w:bCs/>
          <w:sz w:val="22"/>
          <w:szCs w:val="22"/>
          <w:lang w:eastAsia="lt-LT"/>
        </w:rPr>
        <w:t xml:space="preserve">Įvadiniai ir </w:t>
      </w:r>
      <w:proofErr w:type="spellStart"/>
      <w:r w:rsidRPr="01A891E4">
        <w:rPr>
          <w:rFonts w:ascii="Arial" w:hAnsi="Arial" w:eastAsia="Tahoma" w:cs="Arial"/>
          <w:b/>
          <w:bCs/>
          <w:sz w:val="22"/>
          <w:szCs w:val="22"/>
          <w:lang w:eastAsia="lt-LT"/>
        </w:rPr>
        <w:t>sekcijiniai</w:t>
      </w:r>
      <w:proofErr w:type="spellEnd"/>
      <w:r w:rsidRPr="01A891E4">
        <w:rPr>
          <w:rFonts w:ascii="Arial" w:hAnsi="Arial" w:eastAsia="Tahoma" w:cs="Arial"/>
          <w:b/>
          <w:bCs/>
          <w:sz w:val="22"/>
          <w:szCs w:val="22"/>
          <w:lang w:eastAsia="lt-LT"/>
        </w:rPr>
        <w:t xml:space="preserve"> automatiniai jungikliai</w:t>
      </w:r>
      <w:r w:rsidRPr="01A891E4" w:rsidR="589E6E74">
        <w:rPr>
          <w:rFonts w:ascii="Arial" w:hAnsi="Arial" w:eastAsia="Tahoma" w:cs="Arial"/>
          <w:b/>
          <w:bCs/>
          <w:sz w:val="22"/>
          <w:szCs w:val="22"/>
          <w:lang w:eastAsia="lt-LT"/>
        </w:rPr>
        <w:t>:</w:t>
      </w:r>
    </w:p>
    <w:p w:rsidRPr="00527C15" w:rsidR="00BA6A49" w:rsidP="00527C15" w:rsidRDefault="38B098C5" w14:paraId="49FEAE9B" w14:textId="6589F4CA">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aprašyti t</w:t>
      </w:r>
      <w:r w:rsidRPr="55CC8D46" w:rsidR="39624DAA">
        <w:rPr>
          <w:rFonts w:ascii="Arial" w:hAnsi="Arial" w:eastAsia="Tahoma" w:cs="Arial"/>
          <w:sz w:val="22"/>
          <w:szCs w:val="22"/>
          <w:lang w:eastAsia="lt-LT"/>
        </w:rPr>
        <w:t>rifazi</w:t>
      </w:r>
      <w:r w:rsidRPr="55CC8D46" w:rsidR="1373E931">
        <w:rPr>
          <w:rFonts w:ascii="Arial" w:hAnsi="Arial" w:eastAsia="Tahoma" w:cs="Arial"/>
          <w:sz w:val="22"/>
          <w:szCs w:val="22"/>
          <w:lang w:eastAsia="lt-LT"/>
        </w:rPr>
        <w:t>us</w:t>
      </w:r>
      <w:r w:rsidRPr="55CC8D46" w:rsidR="39624DAA">
        <w:rPr>
          <w:rFonts w:ascii="Arial" w:hAnsi="Arial" w:eastAsia="Tahoma" w:cs="Arial"/>
          <w:sz w:val="22"/>
          <w:szCs w:val="22"/>
          <w:lang w:eastAsia="lt-LT"/>
        </w:rPr>
        <w:t xml:space="preserve"> automatini</w:t>
      </w:r>
      <w:r w:rsidRPr="55CC8D46" w:rsidR="69DBEF5A">
        <w:rPr>
          <w:rFonts w:ascii="Arial" w:hAnsi="Arial" w:eastAsia="Tahoma" w:cs="Arial"/>
          <w:sz w:val="22"/>
          <w:szCs w:val="22"/>
          <w:lang w:eastAsia="lt-LT"/>
        </w:rPr>
        <w:t>us</w:t>
      </w:r>
      <w:r w:rsidRPr="55CC8D46" w:rsidR="39624DAA">
        <w:rPr>
          <w:rFonts w:ascii="Arial" w:hAnsi="Arial" w:eastAsia="Tahoma" w:cs="Arial"/>
          <w:sz w:val="22"/>
          <w:szCs w:val="22"/>
          <w:lang w:eastAsia="lt-LT"/>
        </w:rPr>
        <w:t xml:space="preserve"> jungikli</w:t>
      </w:r>
      <w:r w:rsidRPr="55CC8D46" w:rsidR="06FFB549">
        <w:rPr>
          <w:rFonts w:ascii="Arial" w:hAnsi="Arial" w:eastAsia="Tahoma" w:cs="Arial"/>
          <w:sz w:val="22"/>
          <w:szCs w:val="22"/>
          <w:lang w:eastAsia="lt-LT"/>
        </w:rPr>
        <w:t>us</w:t>
      </w:r>
      <w:r w:rsidRPr="55CC8D46" w:rsidR="39624DAA">
        <w:rPr>
          <w:rFonts w:ascii="Arial" w:hAnsi="Arial" w:eastAsia="Tahoma" w:cs="Arial"/>
          <w:sz w:val="22"/>
          <w:szCs w:val="22"/>
          <w:lang w:eastAsia="lt-LT"/>
        </w:rPr>
        <w:t>, montuojam</w:t>
      </w:r>
      <w:r w:rsidRPr="55CC8D46" w:rsidR="3EF1E955">
        <w:rPr>
          <w:rFonts w:ascii="Arial" w:hAnsi="Arial" w:eastAsia="Tahoma" w:cs="Arial"/>
          <w:sz w:val="22"/>
          <w:szCs w:val="22"/>
          <w:lang w:eastAsia="lt-LT"/>
        </w:rPr>
        <w:t>us</w:t>
      </w:r>
      <w:r w:rsidRPr="55CC8D46" w:rsidR="39624DAA">
        <w:rPr>
          <w:rFonts w:ascii="Arial" w:hAnsi="Arial" w:eastAsia="Tahoma" w:cs="Arial"/>
          <w:sz w:val="22"/>
          <w:szCs w:val="22"/>
          <w:lang w:eastAsia="lt-LT"/>
        </w:rPr>
        <w:t xml:space="preserve"> uždarose atskirose spintose. Prieš automatinius jungiklius turi būti montuojami kirtikliai turintys matomą judamų kontaktų padėtį.</w:t>
      </w:r>
    </w:p>
    <w:p w:rsidRPr="00527C15" w:rsidR="00BA6A49" w:rsidP="01A891E4" w:rsidRDefault="00BA6A49" w14:paraId="4A7D47E6" w14:textId="342A2E9A">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01A891E4">
        <w:rPr>
          <w:rFonts w:ascii="Arial" w:hAnsi="Arial" w:eastAsia="Tahoma" w:cs="Arial"/>
          <w:b/>
          <w:bCs/>
          <w:sz w:val="22"/>
          <w:szCs w:val="22"/>
          <w:lang w:eastAsia="lt-LT"/>
        </w:rPr>
        <w:t>Kabelinis tinklas</w:t>
      </w:r>
      <w:r w:rsidRPr="01A891E4" w:rsidR="1B192AAB">
        <w:rPr>
          <w:rFonts w:ascii="Arial" w:hAnsi="Arial" w:eastAsia="Tahoma" w:cs="Arial"/>
          <w:b/>
          <w:bCs/>
          <w:sz w:val="22"/>
          <w:szCs w:val="22"/>
          <w:lang w:eastAsia="lt-LT"/>
        </w:rPr>
        <w:t>:</w:t>
      </w:r>
    </w:p>
    <w:p w:rsidRPr="00527C15" w:rsidR="00BA6A49" w:rsidP="00527C15" w:rsidRDefault="4A5D29B6" w14:paraId="433C295B" w14:textId="55AE88D2">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 xml:space="preserve">Paslaugų teikėjas turi aprašyti </w:t>
      </w:r>
      <w:r w:rsidRPr="55CC8D46" w:rsidR="72A31FE3">
        <w:rPr>
          <w:rFonts w:ascii="Arial" w:hAnsi="Arial" w:eastAsia="Tahoma" w:cs="Arial"/>
          <w:sz w:val="22"/>
          <w:szCs w:val="22"/>
          <w:lang w:eastAsia="lt-LT"/>
        </w:rPr>
        <w:t xml:space="preserve">reikalavimus </w:t>
      </w:r>
      <w:r w:rsidRPr="55CC8D46">
        <w:rPr>
          <w:rFonts w:ascii="Arial" w:hAnsi="Arial" w:eastAsia="Tahoma" w:cs="Arial"/>
          <w:sz w:val="22"/>
          <w:szCs w:val="22"/>
          <w:lang w:eastAsia="lt-LT"/>
        </w:rPr>
        <w:t>j</w:t>
      </w:r>
      <w:r w:rsidRPr="55CC8D46" w:rsidR="39624DAA">
        <w:rPr>
          <w:rFonts w:ascii="Arial" w:hAnsi="Arial" w:eastAsia="Tahoma" w:cs="Arial"/>
          <w:sz w:val="22"/>
          <w:szCs w:val="22"/>
          <w:lang w:eastAsia="lt-LT"/>
        </w:rPr>
        <w:t>ėgos kabeli</w:t>
      </w:r>
      <w:r w:rsidR="00B654F8">
        <w:rPr>
          <w:rFonts w:ascii="Arial" w:hAnsi="Arial" w:eastAsia="Tahoma" w:cs="Arial"/>
          <w:sz w:val="22"/>
          <w:szCs w:val="22"/>
          <w:lang w:eastAsia="lt-LT"/>
        </w:rPr>
        <w:t>ams</w:t>
      </w:r>
      <w:r w:rsidRPr="55CC8D46" w:rsidR="39624DAA">
        <w:rPr>
          <w:rFonts w:ascii="Arial" w:hAnsi="Arial" w:eastAsia="Tahoma" w:cs="Arial"/>
          <w:sz w:val="22"/>
          <w:szCs w:val="22"/>
          <w:lang w:eastAsia="lt-LT"/>
        </w:rPr>
        <w:t xml:space="preserve"> </w:t>
      </w:r>
      <w:r w:rsidRPr="55CC8D46" w:rsidR="77C5D4BB">
        <w:rPr>
          <w:rFonts w:ascii="Arial" w:hAnsi="Arial" w:eastAsia="Tahoma" w:cs="Arial"/>
          <w:sz w:val="22"/>
          <w:szCs w:val="22"/>
          <w:lang w:eastAsia="lt-LT"/>
        </w:rPr>
        <w:t xml:space="preserve">kurie </w:t>
      </w:r>
      <w:r w:rsidRPr="55CC8D46" w:rsidR="39624DAA">
        <w:rPr>
          <w:rFonts w:ascii="Arial" w:hAnsi="Arial" w:eastAsia="Tahoma" w:cs="Arial"/>
          <w:sz w:val="22"/>
          <w:szCs w:val="22"/>
          <w:lang w:eastAsia="lt-LT"/>
        </w:rPr>
        <w:t>turi būti klojami uždaruose, perforuotose karšto cinkavimo loviuose. Kontroliniai kabeliai</w:t>
      </w:r>
      <w:r w:rsidR="009156D4">
        <w:rPr>
          <w:rFonts w:ascii="Arial" w:hAnsi="Arial" w:eastAsia="Tahoma" w:cs="Arial"/>
          <w:sz w:val="22"/>
          <w:szCs w:val="22"/>
          <w:lang w:eastAsia="lt-LT"/>
        </w:rPr>
        <w:t xml:space="preserve"> numatomi</w:t>
      </w:r>
      <w:r w:rsidRPr="55CC8D46" w:rsidR="39624DAA">
        <w:rPr>
          <w:rFonts w:ascii="Arial" w:hAnsi="Arial" w:eastAsia="Tahoma" w:cs="Arial"/>
          <w:sz w:val="22"/>
          <w:szCs w:val="22"/>
          <w:lang w:eastAsia="lt-LT"/>
        </w:rPr>
        <w:t xml:space="preserve"> klo</w:t>
      </w:r>
      <w:r w:rsidR="009156D4">
        <w:rPr>
          <w:rFonts w:ascii="Arial" w:hAnsi="Arial" w:eastAsia="Tahoma" w:cs="Arial"/>
          <w:sz w:val="22"/>
          <w:szCs w:val="22"/>
          <w:lang w:eastAsia="lt-LT"/>
        </w:rPr>
        <w:t>t</w:t>
      </w:r>
      <w:r w:rsidRPr="55CC8D46" w:rsidR="39624DAA">
        <w:rPr>
          <w:rFonts w:ascii="Arial" w:hAnsi="Arial" w:eastAsia="Tahoma" w:cs="Arial"/>
          <w:sz w:val="22"/>
          <w:szCs w:val="22"/>
          <w:lang w:eastAsia="lt-LT"/>
        </w:rPr>
        <w:t>i uždaruose, perforuotose karšto cinkavimo loviuose.</w:t>
      </w:r>
    </w:p>
    <w:p w:rsidRPr="00527C15" w:rsidR="00BA6A49" w:rsidP="00527C15" w:rsidRDefault="39624DAA" w14:paraId="760B69FD" w14:textId="1413C5AF">
      <w:pPr>
        <w:pStyle w:val="ListParagraph"/>
        <w:numPr>
          <w:ilvl w:val="1"/>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b/>
          <w:bCs/>
          <w:sz w:val="22"/>
          <w:szCs w:val="22"/>
          <w:lang w:eastAsia="lt-LT"/>
        </w:rPr>
        <w:t>Spintos, skydai sujungimų dėžutės</w:t>
      </w:r>
      <w:r w:rsidRPr="55CC8D46" w:rsidR="06F03626">
        <w:rPr>
          <w:rFonts w:ascii="Arial" w:hAnsi="Arial" w:eastAsia="Tahoma" w:cs="Arial"/>
          <w:sz w:val="22"/>
          <w:szCs w:val="22"/>
          <w:lang w:eastAsia="lt-LT"/>
        </w:rPr>
        <w:t>.</w:t>
      </w:r>
    </w:p>
    <w:p w:rsidRPr="00527C15" w:rsidR="00BA6A49" w:rsidP="00527C15" w:rsidRDefault="05CB641E" w14:paraId="2EEDF843" w14:textId="7EE9D5AF">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aprašyti reikalavimus v</w:t>
      </w:r>
      <w:r w:rsidRPr="55CC8D46" w:rsidR="39624DAA">
        <w:rPr>
          <w:rFonts w:ascii="Arial" w:hAnsi="Arial" w:eastAsia="Tahoma" w:cs="Arial"/>
          <w:sz w:val="22"/>
          <w:szCs w:val="22"/>
          <w:lang w:eastAsia="lt-LT"/>
        </w:rPr>
        <w:t>aldymo ir jėgos spinto</w:t>
      </w:r>
      <w:r w:rsidRPr="55CC8D46" w:rsidR="06BC045E">
        <w:rPr>
          <w:rFonts w:ascii="Arial" w:hAnsi="Arial" w:eastAsia="Tahoma" w:cs="Arial"/>
          <w:sz w:val="22"/>
          <w:szCs w:val="22"/>
          <w:lang w:eastAsia="lt-LT"/>
        </w:rPr>
        <w:t>ms, kurios</w:t>
      </w:r>
      <w:r w:rsidR="00375F8B">
        <w:rPr>
          <w:rFonts w:ascii="Arial" w:hAnsi="Arial" w:eastAsia="Tahoma" w:cs="Arial"/>
          <w:sz w:val="22"/>
          <w:szCs w:val="22"/>
          <w:lang w:eastAsia="lt-LT"/>
        </w:rPr>
        <w:t xml:space="preserve"> numatomos</w:t>
      </w:r>
      <w:r w:rsidRPr="55CC8D46" w:rsidR="39624DAA">
        <w:rPr>
          <w:rFonts w:ascii="Arial" w:hAnsi="Arial" w:eastAsia="Tahoma" w:cs="Arial"/>
          <w:sz w:val="22"/>
          <w:szCs w:val="22"/>
          <w:lang w:eastAsia="lt-LT"/>
        </w:rPr>
        <w:t xml:space="preserve"> metalinės, įžemintos, ne mažesnės nei IP54.</w:t>
      </w:r>
    </w:p>
    <w:p w:rsidRPr="00527C15" w:rsidR="00BA6A49" w:rsidP="00527C15" w:rsidRDefault="00BA6A49" w14:paraId="7A59E4CC" w14:textId="528E48C3">
      <w:pPr>
        <w:pStyle w:val="ListParagraph"/>
        <w:numPr>
          <w:ilvl w:val="1"/>
          <w:numId w:val="3"/>
        </w:numPr>
        <w:spacing w:after="0" w:line="240" w:lineRule="auto"/>
        <w:ind w:left="851" w:hanging="851"/>
        <w:jc w:val="both"/>
        <w:rPr>
          <w:rFonts w:ascii="Arial" w:hAnsi="Arial" w:eastAsia="Tahoma" w:cs="Arial"/>
          <w:sz w:val="22"/>
          <w:szCs w:val="22"/>
          <w:lang w:eastAsia="lt-LT"/>
        </w:rPr>
      </w:pPr>
      <w:r w:rsidRPr="01A891E4">
        <w:rPr>
          <w:rFonts w:ascii="Arial" w:hAnsi="Arial" w:eastAsia="Tahoma" w:cs="Arial"/>
          <w:b/>
          <w:bCs/>
          <w:sz w:val="22"/>
          <w:szCs w:val="22"/>
          <w:lang w:eastAsia="lt-LT"/>
        </w:rPr>
        <w:t>Elektrinis apšvietimas</w:t>
      </w:r>
      <w:r w:rsidRPr="01A891E4" w:rsidR="627FD325">
        <w:rPr>
          <w:rFonts w:ascii="Arial" w:hAnsi="Arial" w:eastAsia="Tahoma" w:cs="Arial"/>
          <w:b/>
          <w:bCs/>
          <w:sz w:val="22"/>
          <w:szCs w:val="22"/>
          <w:lang w:eastAsia="lt-LT"/>
        </w:rPr>
        <w:t>:</w:t>
      </w:r>
    </w:p>
    <w:p w:rsidRPr="00527C15" w:rsidR="00BA6A49" w:rsidP="00527C15" w:rsidRDefault="32C10F22" w14:paraId="65AB6ABB" w14:textId="66787BA8">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 xml:space="preserve">Paslaugų teikėjas turi aprašyti </w:t>
      </w:r>
      <w:r w:rsidRPr="55CC8D46" w:rsidR="5477660E">
        <w:rPr>
          <w:rFonts w:ascii="Arial" w:hAnsi="Arial" w:eastAsia="Tahoma" w:cs="Arial"/>
          <w:sz w:val="22"/>
          <w:szCs w:val="22"/>
          <w:lang w:eastAsia="lt-LT"/>
        </w:rPr>
        <w:t xml:space="preserve">reikalavimus </w:t>
      </w:r>
      <w:r w:rsidRPr="55CC8D46">
        <w:rPr>
          <w:rFonts w:ascii="Arial" w:hAnsi="Arial" w:eastAsia="Tahoma" w:cs="Arial"/>
          <w:sz w:val="22"/>
          <w:szCs w:val="22"/>
          <w:lang w:eastAsia="lt-LT"/>
        </w:rPr>
        <w:t>d</w:t>
      </w:r>
      <w:r w:rsidRPr="55CC8D46" w:rsidR="39624DAA">
        <w:rPr>
          <w:rFonts w:ascii="Arial" w:hAnsi="Arial" w:eastAsia="Tahoma" w:cs="Arial"/>
          <w:sz w:val="22"/>
          <w:szCs w:val="22"/>
          <w:lang w:eastAsia="lt-LT"/>
        </w:rPr>
        <w:t>arbini</w:t>
      </w:r>
      <w:r w:rsidRPr="55CC8D46" w:rsidR="02177BC0">
        <w:rPr>
          <w:rFonts w:ascii="Arial" w:hAnsi="Arial" w:eastAsia="Tahoma" w:cs="Arial"/>
          <w:sz w:val="22"/>
          <w:szCs w:val="22"/>
          <w:lang w:eastAsia="lt-LT"/>
        </w:rPr>
        <w:t>am</w:t>
      </w:r>
      <w:r w:rsidRPr="55CC8D46" w:rsidR="39624DAA">
        <w:rPr>
          <w:rFonts w:ascii="Arial" w:hAnsi="Arial" w:eastAsia="Tahoma" w:cs="Arial"/>
          <w:sz w:val="22"/>
          <w:szCs w:val="22"/>
          <w:lang w:eastAsia="lt-LT"/>
        </w:rPr>
        <w:t xml:space="preserve"> ir avarini</w:t>
      </w:r>
      <w:r w:rsidRPr="55CC8D46" w:rsidR="2038E132">
        <w:rPr>
          <w:rFonts w:ascii="Arial" w:hAnsi="Arial" w:eastAsia="Tahoma" w:cs="Arial"/>
          <w:sz w:val="22"/>
          <w:szCs w:val="22"/>
          <w:lang w:eastAsia="lt-LT"/>
        </w:rPr>
        <w:t>am</w:t>
      </w:r>
      <w:r w:rsidRPr="55CC8D46" w:rsidR="39624DAA">
        <w:rPr>
          <w:rFonts w:ascii="Arial" w:hAnsi="Arial" w:eastAsia="Tahoma" w:cs="Arial"/>
          <w:sz w:val="22"/>
          <w:szCs w:val="22"/>
          <w:lang w:eastAsia="lt-LT"/>
        </w:rPr>
        <w:t xml:space="preserve"> apšvietim</w:t>
      </w:r>
      <w:r w:rsidRPr="55CC8D46" w:rsidR="1C894109">
        <w:rPr>
          <w:rFonts w:ascii="Arial" w:hAnsi="Arial" w:eastAsia="Tahoma" w:cs="Arial"/>
          <w:sz w:val="22"/>
          <w:szCs w:val="22"/>
          <w:lang w:eastAsia="lt-LT"/>
        </w:rPr>
        <w:t>ui, kurie</w:t>
      </w:r>
      <w:r w:rsidRPr="55CC8D46" w:rsidR="39624DAA">
        <w:rPr>
          <w:rFonts w:ascii="Arial" w:hAnsi="Arial" w:eastAsia="Tahoma" w:cs="Arial"/>
          <w:sz w:val="22"/>
          <w:szCs w:val="22"/>
          <w:lang w:eastAsia="lt-LT"/>
        </w:rPr>
        <w:t xml:space="preserve"> </w:t>
      </w:r>
      <w:r w:rsidR="00B67CEF">
        <w:rPr>
          <w:rFonts w:ascii="Arial" w:hAnsi="Arial" w:eastAsia="Tahoma" w:cs="Arial"/>
          <w:sz w:val="22"/>
          <w:szCs w:val="22"/>
          <w:lang w:eastAsia="lt-LT"/>
        </w:rPr>
        <w:t>numatomi</w:t>
      </w:r>
      <w:r w:rsidRPr="55CC8D46" w:rsidR="39624DAA">
        <w:rPr>
          <w:rFonts w:ascii="Arial" w:hAnsi="Arial" w:eastAsia="Tahoma" w:cs="Arial"/>
          <w:sz w:val="22"/>
          <w:szCs w:val="22"/>
          <w:lang w:eastAsia="lt-LT"/>
        </w:rPr>
        <w:t xml:space="preserve"> 220 V AC</w:t>
      </w:r>
      <w:r w:rsidRPr="55CC8D46" w:rsidR="732712FE">
        <w:rPr>
          <w:rFonts w:ascii="Arial" w:hAnsi="Arial" w:eastAsia="Tahoma" w:cs="Arial"/>
          <w:sz w:val="22"/>
          <w:szCs w:val="22"/>
          <w:lang w:eastAsia="lt-LT"/>
        </w:rPr>
        <w:t>.</w:t>
      </w:r>
      <w:r w:rsidRPr="55CC8D46" w:rsidR="39624DAA">
        <w:rPr>
          <w:rFonts w:ascii="Arial" w:hAnsi="Arial" w:eastAsia="Tahoma" w:cs="Arial"/>
          <w:sz w:val="22"/>
          <w:szCs w:val="22"/>
          <w:lang w:eastAsia="lt-LT"/>
        </w:rPr>
        <w:t xml:space="preserve"> Saugaus išpildymo dujų sprogimo atžvilgiu</w:t>
      </w:r>
      <w:r w:rsidRPr="55CC8D46" w:rsidR="78362A5E">
        <w:rPr>
          <w:rFonts w:ascii="Arial" w:hAnsi="Arial" w:eastAsia="Tahoma" w:cs="Arial"/>
          <w:sz w:val="22"/>
          <w:szCs w:val="22"/>
          <w:lang w:eastAsia="lt-LT"/>
        </w:rPr>
        <w:t>.</w:t>
      </w:r>
      <w:r w:rsidRPr="55CC8D46" w:rsidR="39624DAA">
        <w:rPr>
          <w:rFonts w:ascii="Arial" w:hAnsi="Arial" w:eastAsia="Tahoma" w:cs="Arial"/>
          <w:sz w:val="22"/>
          <w:szCs w:val="22"/>
          <w:lang w:eastAsia="lt-LT"/>
        </w:rPr>
        <w:t xml:space="preserve"> Remontinis apšvietimas </w:t>
      </w:r>
      <w:r w:rsidR="00B67CEF">
        <w:rPr>
          <w:rFonts w:ascii="Arial" w:hAnsi="Arial" w:eastAsia="Tahoma" w:cs="Arial"/>
          <w:sz w:val="22"/>
          <w:szCs w:val="22"/>
          <w:lang w:eastAsia="lt-LT"/>
        </w:rPr>
        <w:t xml:space="preserve">numatomas </w:t>
      </w:r>
      <w:r w:rsidRPr="55CC8D46" w:rsidR="39624DAA">
        <w:rPr>
          <w:rFonts w:ascii="Arial" w:hAnsi="Arial" w:eastAsia="Tahoma" w:cs="Arial"/>
          <w:sz w:val="22"/>
          <w:szCs w:val="22"/>
          <w:lang w:eastAsia="lt-LT"/>
        </w:rPr>
        <w:t>12 V</w:t>
      </w:r>
      <w:r w:rsidRPr="55CC8D46" w:rsidR="0AB36137">
        <w:rPr>
          <w:rFonts w:ascii="Arial" w:hAnsi="Arial" w:eastAsia="Tahoma" w:cs="Arial"/>
          <w:sz w:val="22"/>
          <w:szCs w:val="22"/>
          <w:lang w:eastAsia="lt-LT"/>
        </w:rPr>
        <w:t>.</w:t>
      </w:r>
      <w:r w:rsidRPr="55CC8D46" w:rsidR="39624DAA">
        <w:rPr>
          <w:rFonts w:ascii="Arial" w:hAnsi="Arial" w:eastAsia="Tahoma" w:cs="Arial"/>
          <w:sz w:val="22"/>
          <w:szCs w:val="22"/>
          <w:lang w:eastAsia="lt-LT"/>
        </w:rPr>
        <w:t xml:space="preserve"> Elektros jungtys, komponentai ir laidai bei kabeliai turi atitikti tarptautinių standartų (žr. standartą EN 60 204-1) ir nacionalinių normatyvų reikalavimus</w:t>
      </w:r>
      <w:r w:rsidRPr="55CC8D46" w:rsidR="081FD3FA">
        <w:rPr>
          <w:rFonts w:ascii="Arial" w:hAnsi="Arial" w:eastAsia="Tahoma" w:cs="Arial"/>
          <w:sz w:val="22"/>
          <w:szCs w:val="22"/>
          <w:lang w:eastAsia="lt-LT"/>
        </w:rPr>
        <w:t>.</w:t>
      </w:r>
    </w:p>
    <w:p w:rsidRPr="00527C15" w:rsidR="00BA6A49" w:rsidP="00527C15" w:rsidRDefault="0CFFC219" w14:paraId="7C2A7540" w14:textId="6338AA47">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 xml:space="preserve">Paslaugų teikėjas turi aprašyti reikalavimus </w:t>
      </w:r>
      <w:r w:rsidRPr="55CC8D46" w:rsidR="39624DAA">
        <w:rPr>
          <w:rFonts w:ascii="Arial" w:hAnsi="Arial" w:eastAsia="Tahoma" w:cs="Arial"/>
          <w:sz w:val="22"/>
          <w:szCs w:val="22"/>
          <w:lang w:eastAsia="lt-LT"/>
        </w:rPr>
        <w:t>naudojamo</w:t>
      </w:r>
      <w:r w:rsidRPr="55CC8D46" w:rsidR="6D6350C9">
        <w:rPr>
          <w:rFonts w:ascii="Arial" w:hAnsi="Arial" w:eastAsia="Tahoma" w:cs="Arial"/>
          <w:sz w:val="22"/>
          <w:szCs w:val="22"/>
          <w:lang w:eastAsia="lt-LT"/>
        </w:rPr>
        <w:t>m</w:t>
      </w:r>
      <w:r w:rsidRPr="55CC8D46" w:rsidR="39624DAA">
        <w:rPr>
          <w:rFonts w:ascii="Arial" w:hAnsi="Arial" w:eastAsia="Tahoma" w:cs="Arial"/>
          <w:sz w:val="22"/>
          <w:szCs w:val="22"/>
          <w:lang w:eastAsia="lt-LT"/>
        </w:rPr>
        <w:t>s šios elektros maitinimo sistemo</w:t>
      </w:r>
      <w:r w:rsidRPr="55CC8D46" w:rsidR="706D0AC1">
        <w:rPr>
          <w:rFonts w:ascii="Arial" w:hAnsi="Arial" w:eastAsia="Tahoma" w:cs="Arial"/>
          <w:sz w:val="22"/>
          <w:szCs w:val="22"/>
          <w:lang w:eastAsia="lt-LT"/>
        </w:rPr>
        <w:t>m</w:t>
      </w:r>
      <w:r w:rsidRPr="55CC8D46" w:rsidR="39624DAA">
        <w:rPr>
          <w:rFonts w:ascii="Arial" w:hAnsi="Arial" w:eastAsia="Tahoma" w:cs="Arial"/>
          <w:sz w:val="22"/>
          <w:szCs w:val="22"/>
          <w:lang w:eastAsia="lt-LT"/>
        </w:rPr>
        <w:t>s: Trijų fazių (3) AC 380 V, 50 Hz / PE, su keturiais laidais prijungimo taške: L1, L2, L3, PE</w:t>
      </w:r>
      <w:r w:rsidRPr="55CC8D46" w:rsidR="20E7E5DB">
        <w:rPr>
          <w:rFonts w:ascii="Arial" w:hAnsi="Arial" w:eastAsia="Tahoma" w:cs="Arial"/>
          <w:sz w:val="22"/>
          <w:szCs w:val="22"/>
          <w:lang w:eastAsia="lt-LT"/>
        </w:rPr>
        <w:t>,</w:t>
      </w:r>
      <w:r w:rsidRPr="55CC8D46" w:rsidR="39624DAA">
        <w:rPr>
          <w:rFonts w:ascii="Arial" w:hAnsi="Arial" w:eastAsia="Tahoma" w:cs="Arial"/>
          <w:sz w:val="22"/>
          <w:szCs w:val="22"/>
          <w:lang w:eastAsia="lt-LT"/>
        </w:rPr>
        <w:t xml:space="preserve"> </w:t>
      </w:r>
      <w:r w:rsidRPr="55CC8D46" w:rsidR="759CCBEA">
        <w:rPr>
          <w:rFonts w:ascii="Arial" w:hAnsi="Arial" w:eastAsia="Tahoma" w:cs="Arial"/>
          <w:sz w:val="22"/>
          <w:szCs w:val="22"/>
          <w:lang w:eastAsia="lt-LT"/>
        </w:rPr>
        <w:t>t</w:t>
      </w:r>
      <w:r w:rsidRPr="55CC8D46" w:rsidR="39624DAA">
        <w:rPr>
          <w:rFonts w:ascii="Arial" w:hAnsi="Arial" w:eastAsia="Tahoma" w:cs="Arial"/>
          <w:sz w:val="22"/>
          <w:szCs w:val="22"/>
          <w:lang w:eastAsia="lt-LT"/>
        </w:rPr>
        <w:t xml:space="preserve">rijų fazių su </w:t>
      </w:r>
      <w:proofErr w:type="spellStart"/>
      <w:r w:rsidRPr="55CC8D46" w:rsidR="39624DAA">
        <w:rPr>
          <w:rFonts w:ascii="Arial" w:hAnsi="Arial" w:eastAsia="Tahoma" w:cs="Arial"/>
          <w:sz w:val="22"/>
          <w:szCs w:val="22"/>
          <w:lang w:eastAsia="lt-LT"/>
        </w:rPr>
        <w:t>neutrale</w:t>
      </w:r>
      <w:proofErr w:type="spellEnd"/>
      <w:r w:rsidRPr="55CC8D46" w:rsidR="39624DAA">
        <w:rPr>
          <w:rFonts w:ascii="Arial" w:hAnsi="Arial" w:eastAsia="Tahoma" w:cs="Arial"/>
          <w:sz w:val="22"/>
          <w:szCs w:val="22"/>
          <w:lang w:eastAsia="lt-LT"/>
        </w:rPr>
        <w:t xml:space="preserve"> (3N) AC 380 V, 50 Hz / N-PE, su penkiais laidais prijungimo taške: L1, L2, L3, N, PE</w:t>
      </w:r>
      <w:r w:rsidRPr="55CC8D46" w:rsidR="2D599F7A">
        <w:rPr>
          <w:rFonts w:ascii="Arial" w:hAnsi="Arial" w:eastAsia="Tahoma" w:cs="Arial"/>
          <w:sz w:val="22"/>
          <w:szCs w:val="22"/>
          <w:lang w:eastAsia="lt-LT"/>
        </w:rPr>
        <w:t>,</w:t>
      </w:r>
      <w:r w:rsidRPr="55CC8D46" w:rsidR="39624DAA">
        <w:rPr>
          <w:rFonts w:ascii="Arial" w:hAnsi="Arial" w:eastAsia="Tahoma" w:cs="Arial"/>
          <w:sz w:val="22"/>
          <w:szCs w:val="22"/>
          <w:lang w:eastAsia="lt-LT"/>
        </w:rPr>
        <w:t xml:space="preserve"> </w:t>
      </w:r>
      <w:r w:rsidRPr="55CC8D46" w:rsidR="2AE2459E">
        <w:rPr>
          <w:rFonts w:ascii="Arial" w:hAnsi="Arial" w:eastAsia="Tahoma" w:cs="Arial"/>
          <w:sz w:val="22"/>
          <w:szCs w:val="22"/>
          <w:lang w:eastAsia="lt-LT"/>
        </w:rPr>
        <w:t>v</w:t>
      </w:r>
      <w:r w:rsidRPr="55CC8D46" w:rsidR="39624DAA">
        <w:rPr>
          <w:rFonts w:ascii="Arial" w:hAnsi="Arial" w:eastAsia="Tahoma" w:cs="Arial"/>
          <w:sz w:val="22"/>
          <w:szCs w:val="22"/>
          <w:lang w:eastAsia="lt-LT"/>
        </w:rPr>
        <w:t xml:space="preserve">ienos fazės su </w:t>
      </w:r>
      <w:proofErr w:type="spellStart"/>
      <w:r w:rsidRPr="55CC8D46" w:rsidR="39624DAA">
        <w:rPr>
          <w:rFonts w:ascii="Arial" w:hAnsi="Arial" w:eastAsia="Tahoma" w:cs="Arial"/>
          <w:sz w:val="22"/>
          <w:szCs w:val="22"/>
          <w:lang w:eastAsia="lt-LT"/>
        </w:rPr>
        <w:t>neutrale</w:t>
      </w:r>
      <w:proofErr w:type="spellEnd"/>
      <w:r w:rsidRPr="55CC8D46" w:rsidR="39624DAA">
        <w:rPr>
          <w:rFonts w:ascii="Arial" w:hAnsi="Arial" w:eastAsia="Tahoma" w:cs="Arial"/>
          <w:sz w:val="22"/>
          <w:szCs w:val="22"/>
          <w:lang w:eastAsia="lt-LT"/>
        </w:rPr>
        <w:t xml:space="preserve"> (1N) AC 230 V, 50 Hz / N-PE</w:t>
      </w:r>
      <w:r w:rsidRPr="55CC8D46" w:rsidR="0C762827">
        <w:rPr>
          <w:rFonts w:ascii="Arial" w:hAnsi="Arial" w:eastAsia="Tahoma" w:cs="Arial"/>
          <w:sz w:val="22"/>
          <w:szCs w:val="22"/>
          <w:lang w:eastAsia="lt-LT"/>
        </w:rPr>
        <w:t>.</w:t>
      </w:r>
    </w:p>
    <w:p w:rsidRPr="00527C15" w:rsidR="00BA6A49" w:rsidP="01A891E4" w:rsidRDefault="00BA6A49" w14:paraId="171D08EE" w14:textId="5986AFB3">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01A891E4">
        <w:rPr>
          <w:rFonts w:ascii="Arial" w:hAnsi="Arial" w:eastAsia="Tahoma" w:cs="Arial"/>
          <w:b/>
          <w:bCs/>
          <w:sz w:val="22"/>
          <w:szCs w:val="22"/>
          <w:lang w:eastAsia="lt-LT"/>
        </w:rPr>
        <w:t>Laidų montažo sistema</w:t>
      </w:r>
      <w:r w:rsidRPr="01A891E4" w:rsidR="18472116">
        <w:rPr>
          <w:rFonts w:ascii="Arial" w:hAnsi="Arial" w:eastAsia="Tahoma" w:cs="Arial"/>
          <w:b/>
          <w:bCs/>
          <w:sz w:val="22"/>
          <w:szCs w:val="22"/>
          <w:lang w:eastAsia="lt-LT"/>
        </w:rPr>
        <w:t>:</w:t>
      </w:r>
    </w:p>
    <w:p w:rsidRPr="00527C15" w:rsidR="00BA6A49" w:rsidP="00527C15" w:rsidRDefault="52B47220" w14:paraId="4FEC5B37" w14:textId="6EBC8DF4">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aprašyti reikalavimus laidams ir kabeliams, kurie tu</w:t>
      </w:r>
      <w:r w:rsidRPr="55CC8D46" w:rsidR="39624DAA">
        <w:rPr>
          <w:rFonts w:ascii="Arial" w:hAnsi="Arial" w:eastAsia="Tahoma" w:cs="Arial"/>
          <w:sz w:val="22"/>
          <w:szCs w:val="22"/>
          <w:lang w:eastAsia="lt-LT"/>
        </w:rPr>
        <w:t>ri būti pravedami kabelių magistralėse</w:t>
      </w:r>
      <w:r w:rsidRPr="55CC8D46" w:rsidR="0AC7C090">
        <w:rPr>
          <w:rFonts w:ascii="Arial" w:hAnsi="Arial" w:eastAsia="Tahoma" w:cs="Arial"/>
          <w:sz w:val="22"/>
          <w:szCs w:val="22"/>
          <w:lang w:eastAsia="lt-LT"/>
        </w:rPr>
        <w:t>.</w:t>
      </w:r>
    </w:p>
    <w:p w:rsidRPr="00527C15" w:rsidR="00BA6A49" w:rsidP="00527C15" w:rsidRDefault="0AC7C090" w14:paraId="39743522" w14:textId="7AA8648E">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aprašyti reikalavimus d</w:t>
      </w:r>
      <w:r w:rsidRPr="55CC8D46" w:rsidR="39624DAA">
        <w:rPr>
          <w:rFonts w:ascii="Arial" w:hAnsi="Arial" w:eastAsia="Tahoma" w:cs="Arial"/>
          <w:sz w:val="22"/>
          <w:szCs w:val="22"/>
          <w:lang w:eastAsia="lt-LT"/>
        </w:rPr>
        <w:t>augiagyslia</w:t>
      </w:r>
      <w:r w:rsidRPr="55CC8D46" w:rsidR="543FBD01">
        <w:rPr>
          <w:rFonts w:ascii="Arial" w:hAnsi="Arial" w:eastAsia="Tahoma" w:cs="Arial"/>
          <w:sz w:val="22"/>
          <w:szCs w:val="22"/>
          <w:lang w:eastAsia="lt-LT"/>
        </w:rPr>
        <w:t>ms</w:t>
      </w:r>
      <w:r w:rsidRPr="55CC8D46" w:rsidR="39624DAA">
        <w:rPr>
          <w:rFonts w:ascii="Arial" w:hAnsi="Arial" w:eastAsia="Tahoma" w:cs="Arial"/>
          <w:sz w:val="22"/>
          <w:szCs w:val="22"/>
          <w:lang w:eastAsia="lt-LT"/>
        </w:rPr>
        <w:t xml:space="preserve"> kabelia</w:t>
      </w:r>
      <w:r w:rsidRPr="55CC8D46" w:rsidR="75AFC946">
        <w:rPr>
          <w:rFonts w:ascii="Arial" w:hAnsi="Arial" w:eastAsia="Tahoma" w:cs="Arial"/>
          <w:sz w:val="22"/>
          <w:szCs w:val="22"/>
          <w:lang w:eastAsia="lt-LT"/>
        </w:rPr>
        <w:t>ms</w:t>
      </w:r>
      <w:r w:rsidRPr="55CC8D46" w:rsidR="39624DAA">
        <w:rPr>
          <w:rFonts w:ascii="Arial" w:hAnsi="Arial" w:eastAsia="Tahoma" w:cs="Arial"/>
          <w:sz w:val="22"/>
          <w:szCs w:val="22"/>
          <w:lang w:eastAsia="lt-LT"/>
        </w:rPr>
        <w:t xml:space="preserve"> tarp gnybtų skydo, įrengimų valdymo spintos ir valdymo pulto</w:t>
      </w:r>
      <w:r w:rsidRPr="55CC8D46" w:rsidR="2EBB45EF">
        <w:rPr>
          <w:rFonts w:ascii="Arial" w:hAnsi="Arial" w:eastAsia="Tahoma" w:cs="Arial"/>
          <w:sz w:val="22"/>
          <w:szCs w:val="22"/>
          <w:lang w:eastAsia="lt-LT"/>
        </w:rPr>
        <w:t>. Pagal Užsakovo reikalavimus jie</w:t>
      </w:r>
      <w:r w:rsidRPr="55CC8D46" w:rsidR="39624DAA">
        <w:rPr>
          <w:rFonts w:ascii="Arial" w:hAnsi="Arial" w:eastAsia="Tahoma" w:cs="Arial"/>
          <w:sz w:val="22"/>
          <w:szCs w:val="22"/>
          <w:lang w:eastAsia="lt-LT"/>
        </w:rPr>
        <w:t xml:space="preserve"> turi būti vytų porų tipo, su bendru ekranu. </w:t>
      </w:r>
      <w:r w:rsidR="008C061D">
        <w:rPr>
          <w:rFonts w:ascii="Arial" w:hAnsi="Arial" w:eastAsia="Tahoma" w:cs="Arial"/>
          <w:sz w:val="22"/>
          <w:szCs w:val="22"/>
          <w:lang w:eastAsia="lt-LT"/>
        </w:rPr>
        <w:t>Numatoma, kad k</w:t>
      </w:r>
      <w:r w:rsidRPr="55CC8D46" w:rsidR="39624DAA">
        <w:rPr>
          <w:rFonts w:ascii="Arial" w:hAnsi="Arial" w:eastAsia="Tahoma" w:cs="Arial"/>
          <w:sz w:val="22"/>
          <w:szCs w:val="22"/>
          <w:lang w:eastAsia="lt-LT"/>
        </w:rPr>
        <w:t>abelių ekranai turi būti sujungti su prietaisų įžeminimo šyna viename taške. Valdymo pulto montažinių laidų skerspjūvis turi būti ne mažesnis 0,75 mm</w:t>
      </w:r>
      <w:r w:rsidRPr="55CC8D46" w:rsidR="39624DAA">
        <w:rPr>
          <w:rFonts w:ascii="Arial" w:hAnsi="Arial" w:eastAsia="Tahoma" w:cs="Arial"/>
          <w:sz w:val="22"/>
          <w:szCs w:val="22"/>
          <w:vertAlign w:val="superscript"/>
          <w:lang w:eastAsia="lt-LT"/>
        </w:rPr>
        <w:t>2</w:t>
      </w:r>
      <w:r w:rsidRPr="55CC8D46" w:rsidR="39624DAA">
        <w:rPr>
          <w:rFonts w:ascii="Arial" w:hAnsi="Arial" w:eastAsia="Tahoma" w:cs="Arial"/>
          <w:sz w:val="22"/>
          <w:szCs w:val="22"/>
          <w:lang w:eastAsia="lt-LT"/>
        </w:rPr>
        <w:t xml:space="preserve"> arba didesnis, priklausomai nuo srovės. (Maksimalios apkrovos srovės neturi viršyti reikšmių, nurodytų normatyviniuose dokumentuose). Visi signalų laidai turi būti numatyti darbui su 250 V įtampa. Visi kiti laidai turi būti numatyti 750 V įtampai ir turėti izoliaciją, kuri būtų atspari karščiui iki 70 "C temperatūros. Kabelių ir gnybtų išdėstymas turi būti sutvarkytas tokiu būdu, kad tarp atskirų kabelių grupių būtų išlaikomi žemiau nurodyti atstumai:</w:t>
      </w:r>
    </w:p>
    <w:p w:rsidRPr="00F078C2" w:rsidR="00BA6A49" w:rsidP="00F078C2" w:rsidRDefault="00BA6A49" w14:paraId="3A271F43" w14:textId="77777777">
      <w:pPr>
        <w:pStyle w:val="ListParagraph"/>
        <w:numPr>
          <w:ilvl w:val="0"/>
          <w:numId w:val="7"/>
        </w:numPr>
        <w:spacing w:after="0" w:line="240" w:lineRule="auto"/>
        <w:jc w:val="both"/>
        <w:rPr>
          <w:rFonts w:ascii="Arial" w:hAnsi="Arial" w:eastAsia="Tahoma" w:cs="Arial"/>
          <w:sz w:val="22"/>
          <w:szCs w:val="22"/>
          <w:lang w:eastAsia="lt-LT"/>
        </w:rPr>
      </w:pPr>
      <w:r w:rsidRPr="00F078C2">
        <w:rPr>
          <w:rFonts w:ascii="Arial" w:hAnsi="Arial" w:eastAsia="Tahoma" w:cs="Arial"/>
          <w:sz w:val="22"/>
          <w:szCs w:val="22"/>
          <w:lang w:eastAsia="lt-LT"/>
        </w:rPr>
        <w:t>Nuo 24 V arba 10 A iki 250 V arba 50 A: 100 mm;</w:t>
      </w:r>
    </w:p>
    <w:p w:rsidRPr="00264861" w:rsidR="00BA6A49" w:rsidP="00264861" w:rsidRDefault="00BA6A49" w14:paraId="09E712E0" w14:textId="77777777">
      <w:pPr>
        <w:pStyle w:val="ListParagraph"/>
        <w:spacing w:after="0" w:line="240" w:lineRule="auto"/>
        <w:ind w:left="851"/>
        <w:jc w:val="both"/>
        <w:rPr>
          <w:rFonts w:ascii="Arial" w:hAnsi="Arial" w:eastAsia="Tahoma" w:cs="Arial"/>
          <w:sz w:val="22"/>
          <w:szCs w:val="22"/>
          <w:lang w:eastAsia="lt-LT"/>
        </w:rPr>
      </w:pPr>
      <w:r w:rsidRPr="00264861">
        <w:rPr>
          <w:rFonts w:ascii="Arial" w:hAnsi="Arial" w:eastAsia="Tahoma" w:cs="Arial"/>
          <w:sz w:val="22"/>
          <w:szCs w:val="22"/>
          <w:lang w:eastAsia="lt-LT"/>
        </w:rPr>
        <w:t xml:space="preserve">Tais atvejais, kai nebus įmanoma išvengti signalų ir galios kabelių suartėjimo iki leistinų atstumų, jie turi persikirsti stačiu kampu. </w:t>
      </w:r>
    </w:p>
    <w:p w:rsidRPr="00264861" w:rsidR="00BA6A49" w:rsidP="00264861" w:rsidRDefault="00BA6A49" w14:paraId="00CBE46F" w14:textId="2903B8D9">
      <w:pPr>
        <w:pStyle w:val="ListParagraph"/>
        <w:spacing w:after="0" w:line="240" w:lineRule="auto"/>
        <w:ind w:left="851"/>
        <w:jc w:val="both"/>
        <w:rPr>
          <w:rFonts w:ascii="Arial" w:hAnsi="Arial" w:eastAsia="Tahoma" w:cs="Arial"/>
          <w:sz w:val="22"/>
          <w:szCs w:val="22"/>
          <w:lang w:eastAsia="lt-LT"/>
        </w:rPr>
      </w:pPr>
      <w:r w:rsidRPr="00264861">
        <w:rPr>
          <w:rFonts w:ascii="Arial" w:hAnsi="Arial" w:eastAsia="Tahoma" w:cs="Arial"/>
          <w:sz w:val="22"/>
          <w:szCs w:val="22"/>
          <w:lang w:eastAsia="lt-LT"/>
        </w:rPr>
        <w:t xml:space="preserve">Apsauginės, gaisrinės signalizacijos, vaizdo stebėjimo sistemos, telemechanikos, telefono ryšio ir kompiuterinio tinklo kabeliai </w:t>
      </w:r>
      <w:r w:rsidR="001A4B45">
        <w:rPr>
          <w:rFonts w:ascii="Arial" w:hAnsi="Arial" w:eastAsia="Tahoma" w:cs="Arial"/>
          <w:sz w:val="22"/>
          <w:szCs w:val="22"/>
          <w:lang w:eastAsia="lt-LT"/>
        </w:rPr>
        <w:t xml:space="preserve">numatomi </w:t>
      </w:r>
      <w:r w:rsidRPr="00264861">
        <w:rPr>
          <w:rFonts w:ascii="Arial" w:hAnsi="Arial" w:eastAsia="Tahoma" w:cs="Arial"/>
          <w:sz w:val="22"/>
          <w:szCs w:val="22"/>
          <w:lang w:eastAsia="lt-LT"/>
        </w:rPr>
        <w:t>atskiruose latakuose.</w:t>
      </w:r>
    </w:p>
    <w:p w:rsidRPr="00262895" w:rsidR="00BA6A49" w:rsidP="01A891E4" w:rsidRDefault="00BA6A49" w14:paraId="29072D9F" w14:textId="607A0FB1">
      <w:pPr>
        <w:pStyle w:val="ListParagraph"/>
        <w:numPr>
          <w:ilvl w:val="1"/>
          <w:numId w:val="3"/>
        </w:numPr>
        <w:spacing w:after="0" w:line="240" w:lineRule="auto"/>
        <w:ind w:left="851" w:hanging="851"/>
        <w:jc w:val="both"/>
        <w:rPr>
          <w:rFonts w:ascii="Arial" w:hAnsi="Arial" w:eastAsia="Tahoma" w:cs="Arial"/>
          <w:b/>
          <w:bCs/>
          <w:sz w:val="22"/>
          <w:szCs w:val="22"/>
          <w:lang w:eastAsia="lt-LT"/>
        </w:rPr>
      </w:pPr>
      <w:r w:rsidRPr="01A891E4">
        <w:rPr>
          <w:rFonts w:ascii="Arial" w:hAnsi="Arial" w:eastAsia="Tahoma" w:cs="Arial"/>
          <w:b/>
          <w:bCs/>
          <w:sz w:val="22"/>
          <w:szCs w:val="22"/>
          <w:lang w:eastAsia="lt-LT"/>
        </w:rPr>
        <w:t>Įžeminimas ir žaibosauga</w:t>
      </w:r>
      <w:r w:rsidRPr="01A891E4" w:rsidR="4D66C170">
        <w:rPr>
          <w:rFonts w:ascii="Arial" w:hAnsi="Arial" w:eastAsia="Tahoma" w:cs="Arial"/>
          <w:b/>
          <w:bCs/>
          <w:sz w:val="22"/>
          <w:szCs w:val="22"/>
          <w:lang w:eastAsia="lt-LT"/>
        </w:rPr>
        <w:t>:</w:t>
      </w:r>
      <w:r w:rsidRPr="01A891E4">
        <w:rPr>
          <w:rFonts w:ascii="Arial" w:hAnsi="Arial" w:eastAsia="Tahoma" w:cs="Arial"/>
          <w:b/>
          <w:bCs/>
          <w:sz w:val="22"/>
          <w:szCs w:val="22"/>
          <w:lang w:eastAsia="lt-LT"/>
        </w:rPr>
        <w:t xml:space="preserve"> </w:t>
      </w:r>
    </w:p>
    <w:p w:rsidRPr="00262895" w:rsidR="00BA6A49" w:rsidP="00262895" w:rsidRDefault="5677118A" w14:paraId="136E088E" w14:textId="39C8C8FF">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aprašyti reikalavimus e</w:t>
      </w:r>
      <w:r w:rsidRPr="55CC8D46" w:rsidR="39624DAA">
        <w:rPr>
          <w:rFonts w:ascii="Arial" w:hAnsi="Arial" w:eastAsia="Tahoma" w:cs="Arial"/>
          <w:sz w:val="22"/>
          <w:szCs w:val="22"/>
          <w:lang w:eastAsia="lt-LT"/>
        </w:rPr>
        <w:t>lektros įrengimų įžeminimo kontūr</w:t>
      </w:r>
      <w:r w:rsidRPr="55CC8D46" w:rsidR="28078B18">
        <w:rPr>
          <w:rFonts w:ascii="Arial" w:hAnsi="Arial" w:eastAsia="Tahoma" w:cs="Arial"/>
          <w:sz w:val="22"/>
          <w:szCs w:val="22"/>
          <w:lang w:eastAsia="lt-LT"/>
        </w:rPr>
        <w:t>ui</w:t>
      </w:r>
      <w:r w:rsidRPr="55CC8D46" w:rsidR="6FE86D09">
        <w:rPr>
          <w:rFonts w:ascii="Arial" w:hAnsi="Arial" w:eastAsia="Tahoma" w:cs="Arial"/>
          <w:sz w:val="22"/>
          <w:szCs w:val="22"/>
          <w:lang w:eastAsia="lt-LT"/>
        </w:rPr>
        <w:t>, kuris leistų įvertinti esamos Užsakovo infrastruktūros rekonstrukcijos apimtis rengiant TDP.</w:t>
      </w:r>
      <w:r w:rsidRPr="55CC8D46" w:rsidR="39624DAA">
        <w:rPr>
          <w:rFonts w:ascii="Arial" w:hAnsi="Arial" w:eastAsia="Tahoma" w:cs="Arial"/>
          <w:sz w:val="22"/>
          <w:szCs w:val="22"/>
          <w:lang w:eastAsia="lt-LT"/>
        </w:rPr>
        <w:t xml:space="preserve"> </w:t>
      </w:r>
      <w:r w:rsidRPr="55CC8D46" w:rsidR="27BCB14B">
        <w:rPr>
          <w:rFonts w:ascii="Arial" w:hAnsi="Arial" w:eastAsia="Tahoma" w:cs="Arial"/>
          <w:sz w:val="22"/>
          <w:szCs w:val="22"/>
          <w:lang w:eastAsia="lt-LT"/>
        </w:rPr>
        <w:t xml:space="preserve">Pagal Reikalavimai </w:t>
      </w:r>
      <w:r w:rsidRPr="55CC8D46" w:rsidR="39624DAA">
        <w:rPr>
          <w:rFonts w:ascii="Arial" w:hAnsi="Arial" w:eastAsia="Tahoma" w:cs="Arial"/>
          <w:sz w:val="22"/>
          <w:szCs w:val="22"/>
          <w:lang w:eastAsia="lt-LT"/>
        </w:rPr>
        <w:t xml:space="preserve">turi būti </w:t>
      </w:r>
      <w:r w:rsidRPr="55CC8D46" w:rsidR="6581E814">
        <w:rPr>
          <w:rFonts w:ascii="Arial" w:hAnsi="Arial" w:eastAsia="Tahoma" w:cs="Arial"/>
          <w:sz w:val="22"/>
          <w:szCs w:val="22"/>
          <w:lang w:eastAsia="lt-LT"/>
        </w:rPr>
        <w:t>rengiami</w:t>
      </w:r>
      <w:r w:rsidRPr="55CC8D46" w:rsidR="39624DAA">
        <w:rPr>
          <w:rFonts w:ascii="Arial" w:hAnsi="Arial" w:eastAsia="Tahoma" w:cs="Arial"/>
          <w:sz w:val="22"/>
          <w:szCs w:val="22"/>
          <w:lang w:eastAsia="lt-LT"/>
        </w:rPr>
        <w:t xml:space="preserve"> pagal “Elektros įrenginių įrengimo taisykles", arba pagal elektros įrenginių gamintojo reikalavimus. Įžeminimo įrenginių pereinamoji varža turi būti ne didesnė kaip 0,5 </w:t>
      </w:r>
      <w:proofErr w:type="spellStart"/>
      <w:r w:rsidRPr="55CC8D46" w:rsidR="39624DAA">
        <w:rPr>
          <w:rFonts w:ascii="Arial" w:hAnsi="Arial" w:eastAsia="Tahoma" w:cs="Arial"/>
          <w:sz w:val="22"/>
          <w:szCs w:val="22"/>
          <w:lang w:eastAsia="lt-LT"/>
        </w:rPr>
        <w:t>Omh</w:t>
      </w:r>
      <w:proofErr w:type="spellEnd"/>
      <w:r w:rsidRPr="55CC8D46" w:rsidR="39624DAA">
        <w:rPr>
          <w:rFonts w:ascii="Arial" w:hAnsi="Arial" w:eastAsia="Tahoma" w:cs="Arial"/>
          <w:sz w:val="22"/>
          <w:szCs w:val="22"/>
          <w:lang w:eastAsia="lt-LT"/>
        </w:rPr>
        <w:t>.</w:t>
      </w:r>
    </w:p>
    <w:p w:rsidRPr="00262895" w:rsidR="00BA6A49" w:rsidP="00262895" w:rsidRDefault="3DB8D421" w14:paraId="7F4ADBC1" w14:textId="5E321CBC">
      <w:pPr>
        <w:pStyle w:val="ListParagraph"/>
        <w:numPr>
          <w:ilvl w:val="2"/>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v</w:t>
      </w:r>
      <w:r w:rsidRPr="55CC8D46" w:rsidR="39624DAA">
        <w:rPr>
          <w:rFonts w:ascii="Arial" w:hAnsi="Arial" w:eastAsia="Tahoma" w:cs="Arial"/>
          <w:sz w:val="22"/>
          <w:szCs w:val="22"/>
          <w:lang w:eastAsia="lt-LT"/>
        </w:rPr>
        <w:t>idin</w:t>
      </w:r>
      <w:r w:rsidRPr="55CC8D46" w:rsidR="27BFDE69">
        <w:rPr>
          <w:rFonts w:ascii="Arial" w:hAnsi="Arial" w:eastAsia="Tahoma" w:cs="Arial"/>
          <w:sz w:val="22"/>
          <w:szCs w:val="22"/>
          <w:lang w:eastAsia="lt-LT"/>
        </w:rPr>
        <w:t>į</w:t>
      </w:r>
      <w:r w:rsidRPr="55CC8D46" w:rsidR="39624DAA">
        <w:rPr>
          <w:rFonts w:ascii="Arial" w:hAnsi="Arial" w:eastAsia="Tahoma" w:cs="Arial"/>
          <w:sz w:val="22"/>
          <w:szCs w:val="22"/>
          <w:lang w:eastAsia="lt-LT"/>
        </w:rPr>
        <w:t xml:space="preserve"> įžeminimo kontūr</w:t>
      </w:r>
      <w:r w:rsidRPr="55CC8D46" w:rsidR="39BC8F5F">
        <w:rPr>
          <w:rFonts w:ascii="Arial" w:hAnsi="Arial" w:eastAsia="Tahoma" w:cs="Arial"/>
          <w:sz w:val="22"/>
          <w:szCs w:val="22"/>
          <w:lang w:eastAsia="lt-LT"/>
        </w:rPr>
        <w:t>ą</w:t>
      </w:r>
      <w:r w:rsidRPr="55CC8D46" w:rsidR="39624DAA">
        <w:rPr>
          <w:rFonts w:ascii="Arial" w:hAnsi="Arial" w:eastAsia="Tahoma" w:cs="Arial"/>
          <w:sz w:val="22"/>
          <w:szCs w:val="22"/>
          <w:lang w:eastAsia="lt-LT"/>
        </w:rPr>
        <w:t xml:space="preserve"> turi </w:t>
      </w:r>
      <w:r w:rsidRPr="55CC8D46" w:rsidR="596C7540">
        <w:rPr>
          <w:rFonts w:ascii="Arial" w:hAnsi="Arial" w:eastAsia="Tahoma" w:cs="Arial"/>
          <w:sz w:val="22"/>
          <w:szCs w:val="22"/>
          <w:lang w:eastAsia="lt-LT"/>
        </w:rPr>
        <w:t>numatyti</w:t>
      </w:r>
      <w:r w:rsidRPr="55CC8D46" w:rsidR="39624DAA">
        <w:rPr>
          <w:rFonts w:ascii="Arial" w:hAnsi="Arial" w:eastAsia="Tahoma" w:cs="Arial"/>
          <w:sz w:val="22"/>
          <w:szCs w:val="22"/>
          <w:lang w:eastAsia="lt-LT"/>
        </w:rPr>
        <w:t xml:space="preserve"> iš plieno juostos.</w:t>
      </w:r>
    </w:p>
    <w:p w:rsidR="00BA6A49" w:rsidP="00BD2F13" w:rsidRDefault="00BA6A49" w14:paraId="651106A5" w14:textId="77777777">
      <w:pPr>
        <w:pStyle w:val="ListParagraph"/>
        <w:spacing w:after="0" w:line="240" w:lineRule="auto"/>
        <w:ind w:left="851"/>
        <w:jc w:val="both"/>
        <w:rPr>
          <w:rFonts w:ascii="Arial" w:hAnsi="Arial" w:eastAsia="Tahoma" w:cs="Arial"/>
          <w:sz w:val="22"/>
          <w:szCs w:val="22"/>
          <w:lang w:eastAsia="lt-LT"/>
        </w:rPr>
      </w:pPr>
    </w:p>
    <w:p w:rsidRPr="00D222A7" w:rsidR="00C51973" w:rsidP="00D222A7" w:rsidRDefault="673360C6" w14:paraId="605D6E17" w14:textId="6061C1F4">
      <w:pPr>
        <w:pStyle w:val="Heading1"/>
        <w:numPr>
          <w:ilvl w:val="0"/>
          <w:numId w:val="3"/>
        </w:numPr>
        <w:spacing w:before="240" w:after="240" w:line="240" w:lineRule="auto"/>
        <w:ind w:hanging="720"/>
        <w:jc w:val="both"/>
        <w:rPr>
          <w:rFonts w:ascii="Arial" w:hAnsi="Arial" w:eastAsia="Arial Unicode MS" w:cs="Arial"/>
          <w:b/>
          <w:bCs/>
          <w:color w:val="000000"/>
          <w:kern w:val="0"/>
          <w:sz w:val="22"/>
          <w:szCs w:val="22"/>
          <w14:ligatures w14:val="none"/>
        </w:rPr>
      </w:pPr>
      <w:r w:rsidRPr="00D222A7">
        <w:rPr>
          <w:rFonts w:ascii="Arial" w:hAnsi="Arial" w:eastAsia="Arial Unicode MS" w:cs="Arial"/>
          <w:b/>
          <w:bCs/>
          <w:color w:val="000000"/>
          <w:kern w:val="0"/>
          <w:sz w:val="22"/>
          <w:szCs w:val="22"/>
          <w14:ligatures w14:val="none"/>
        </w:rPr>
        <w:t>REIKALAVIMAI PROCESO VALDYMO IR AUTOMATIZACIJOS SPRENDINIAMS</w:t>
      </w:r>
    </w:p>
    <w:p w:rsidR="6424E41E" w:rsidP="55CC8D46" w:rsidRDefault="6424E41E" w14:paraId="14AB40C1" w14:textId="67C1CDA7">
      <w:pPr>
        <w:pStyle w:val="ListParagraph"/>
        <w:numPr>
          <w:ilvl w:val="1"/>
          <w:numId w:val="3"/>
        </w:numPr>
        <w:spacing w:after="0" w:line="240" w:lineRule="auto"/>
        <w:ind w:left="851" w:hanging="851"/>
        <w:jc w:val="both"/>
        <w:rPr>
          <w:rFonts w:ascii="Arial" w:hAnsi="Arial" w:eastAsia="Tahoma" w:cs="Arial"/>
          <w:sz w:val="22"/>
          <w:szCs w:val="22"/>
          <w:lang w:eastAsia="lt-LT"/>
        </w:rPr>
      </w:pPr>
      <w:r w:rsidRPr="55CC8D46">
        <w:rPr>
          <w:rFonts w:ascii="Arial" w:hAnsi="Arial" w:eastAsia="Tahoma" w:cs="Arial"/>
          <w:sz w:val="22"/>
          <w:szCs w:val="22"/>
          <w:lang w:eastAsia="lt-LT"/>
        </w:rPr>
        <w:t xml:space="preserve">Paslaugų teikėjas turi aprašyti reikalavimus proceso valdymo ir automatizacijos </w:t>
      </w:r>
      <w:r w:rsidRPr="55CC8D46" w:rsidR="602EE93F">
        <w:rPr>
          <w:rFonts w:ascii="Arial" w:hAnsi="Arial" w:eastAsia="Tahoma" w:cs="Arial"/>
          <w:sz w:val="22"/>
          <w:szCs w:val="22"/>
          <w:lang w:eastAsia="lt-LT"/>
        </w:rPr>
        <w:t>sprendiniams, kurie leistų įvertinti esamos Užsakovo infrastruktūros rekonstrukcijos apimtis rengiant TDP remiantis žemiau išdėstytais techniniais reikalavimais:</w:t>
      </w:r>
    </w:p>
    <w:p w:rsidR="55CC8D46" w:rsidP="008A691E" w:rsidRDefault="008A691E" w14:paraId="77501222" w14:textId="538E8079">
      <w:pPr>
        <w:pStyle w:val="ListParagraph"/>
        <w:numPr>
          <w:ilvl w:val="0"/>
          <w:numId w:val="8"/>
        </w:numPr>
        <w:spacing w:after="0" w:line="240" w:lineRule="auto"/>
        <w:jc w:val="both"/>
        <w:rPr>
          <w:rFonts w:ascii="Arial" w:hAnsi="Arial" w:eastAsia="Tahoma" w:cs="Arial"/>
          <w:sz w:val="22"/>
          <w:szCs w:val="22"/>
          <w:lang w:eastAsia="lt-LT"/>
        </w:rPr>
      </w:pPr>
      <w:r w:rsidRPr="55CC8D46">
        <w:rPr>
          <w:rFonts w:ascii="Arial" w:hAnsi="Arial" w:eastAsia="Tahoma" w:cs="Arial"/>
          <w:sz w:val="22"/>
          <w:szCs w:val="22"/>
          <w:lang w:eastAsia="lt-LT"/>
        </w:rPr>
        <w:t>Paslaugų teikėjas turi aprašyti visos duomenų mainų sistemos</w:t>
      </w:r>
      <w:r>
        <w:rPr>
          <w:rFonts w:ascii="Arial" w:hAnsi="Arial" w:eastAsia="Tahoma" w:cs="Arial"/>
          <w:sz w:val="22"/>
          <w:szCs w:val="22"/>
          <w:lang w:eastAsia="lt-LT"/>
        </w:rPr>
        <w:t xml:space="preserve">, </w:t>
      </w:r>
      <w:r w:rsidRPr="55CC8D46">
        <w:rPr>
          <w:rFonts w:ascii="Arial" w:hAnsi="Arial" w:eastAsia="Tahoma" w:cs="Arial"/>
          <w:sz w:val="22"/>
          <w:szCs w:val="22"/>
          <w:lang w:eastAsia="lt-LT"/>
        </w:rPr>
        <w:t>kuri turi užtikrinti kibernetinio</w:t>
      </w:r>
      <w:r>
        <w:rPr>
          <w:rFonts w:ascii="Arial" w:hAnsi="Arial" w:eastAsia="Tahoma" w:cs="Arial"/>
          <w:sz w:val="22"/>
          <w:szCs w:val="22"/>
          <w:lang w:eastAsia="lt-LT"/>
        </w:rPr>
        <w:t xml:space="preserve"> </w:t>
      </w:r>
      <w:r w:rsidRPr="55CC8D46">
        <w:rPr>
          <w:rFonts w:ascii="Arial" w:hAnsi="Arial" w:eastAsia="Tahoma" w:cs="Arial"/>
          <w:sz w:val="22"/>
          <w:szCs w:val="22"/>
          <w:lang w:eastAsia="lt-LT"/>
        </w:rPr>
        <w:t>saugumo norminių dokumentų reikalavimus (NIST2)</w:t>
      </w:r>
      <w:r>
        <w:rPr>
          <w:rFonts w:ascii="Arial" w:hAnsi="Arial" w:eastAsia="Tahoma" w:cs="Arial"/>
          <w:sz w:val="22"/>
          <w:szCs w:val="22"/>
          <w:lang w:eastAsia="lt-LT"/>
        </w:rPr>
        <w:t>;</w:t>
      </w:r>
    </w:p>
    <w:p w:rsidRPr="008A691E" w:rsidR="00C51973" w:rsidP="008A691E" w:rsidRDefault="008A691E" w14:paraId="13DBA72E" w14:textId="21E948B9">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 xml:space="preserve">Duomenų mainai tarp SCADA sistemos ir katilinės bei pagalbinių įrenginių valdymo sistemų PLV turi vykti taikant standartinį pramonės protokolą </w:t>
      </w:r>
      <w:proofErr w:type="spellStart"/>
      <w:r w:rsidRPr="00D222A7">
        <w:rPr>
          <w:rFonts w:ascii="Arial" w:hAnsi="Arial" w:eastAsia="Tahoma" w:cs="Arial"/>
          <w:sz w:val="22"/>
          <w:szCs w:val="22"/>
          <w:lang w:eastAsia="lt-LT"/>
        </w:rPr>
        <w:t>Ehternet</w:t>
      </w:r>
      <w:proofErr w:type="spellEnd"/>
      <w:r>
        <w:rPr>
          <w:rFonts w:ascii="Arial" w:hAnsi="Arial" w:eastAsia="Tahoma" w:cs="Arial"/>
          <w:sz w:val="22"/>
          <w:szCs w:val="22"/>
          <w:lang w:eastAsia="lt-LT"/>
        </w:rPr>
        <w:t>;</w:t>
      </w:r>
    </w:p>
    <w:p w:rsidRPr="00D222A7" w:rsidR="00C51973" w:rsidP="008A691E" w:rsidRDefault="00C51973" w14:paraId="6CA94AFA" w14:textId="0F46202D">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 xml:space="preserve">Duomenų mainai tarp SCADA sistemos ir katilinės bei pagalbinių įrenginių valdymo sistemų PLV turi vykti taikant standartinį pramonės protokolą </w:t>
      </w:r>
      <w:proofErr w:type="spellStart"/>
      <w:r w:rsidRPr="00D222A7">
        <w:rPr>
          <w:rFonts w:ascii="Arial" w:hAnsi="Arial" w:eastAsia="Tahoma" w:cs="Arial"/>
          <w:sz w:val="22"/>
          <w:szCs w:val="22"/>
          <w:lang w:eastAsia="lt-LT"/>
        </w:rPr>
        <w:t>Ehternet</w:t>
      </w:r>
      <w:proofErr w:type="spellEnd"/>
      <w:r w:rsidR="008A691E">
        <w:rPr>
          <w:rFonts w:ascii="Arial" w:hAnsi="Arial" w:eastAsia="Tahoma" w:cs="Arial"/>
          <w:sz w:val="22"/>
          <w:szCs w:val="22"/>
          <w:lang w:eastAsia="lt-LT"/>
        </w:rPr>
        <w:t>;</w:t>
      </w:r>
    </w:p>
    <w:p w:rsidRPr="00D222A7" w:rsidR="00C51973" w:rsidP="008A691E" w:rsidRDefault="00C51973" w14:paraId="35AE4CA9" w14:textId="770AE4D2">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Didžiausiam parengties lygio užtikrinimui šynos taikomos duomenų mainams tarp valdiklių ir tarnybinių stočių turi palaikyti dvigubo rezervuoto žiedo architektūrą taikant šviesolaidines skaidulas, o tarp operatoriaus ir tarnybinių stočių - dvigubos žvaigždės architektūra</w:t>
      </w:r>
      <w:r w:rsidR="008A691E">
        <w:rPr>
          <w:rFonts w:ascii="Arial" w:hAnsi="Arial" w:eastAsia="Tahoma" w:cs="Arial"/>
          <w:sz w:val="22"/>
          <w:szCs w:val="22"/>
          <w:lang w:eastAsia="lt-LT"/>
        </w:rPr>
        <w:t>;</w:t>
      </w:r>
    </w:p>
    <w:p w:rsidRPr="00D222A7" w:rsidR="00C51973" w:rsidP="008A691E" w:rsidRDefault="00C51973" w14:paraId="7ABFC256" w14:textId="333A4109">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Duomenų perdavimo tinklui naudojami PDPTK (pramoniniai duomenų perdavimo tinklo komutatoriai) turi būti skirti dirbti pramoninėje aplinkoje</w:t>
      </w:r>
      <w:r w:rsidR="008A691E">
        <w:rPr>
          <w:rFonts w:ascii="Arial" w:hAnsi="Arial" w:eastAsia="Tahoma" w:cs="Arial"/>
          <w:sz w:val="22"/>
          <w:szCs w:val="22"/>
          <w:lang w:eastAsia="lt-LT"/>
        </w:rPr>
        <w:t>;</w:t>
      </w:r>
    </w:p>
    <w:p w:rsidRPr="00D222A7" w:rsidR="00C51973" w:rsidP="008A691E" w:rsidRDefault="00C51973" w14:paraId="298F605E" w14:textId="45548A88">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Visiems kompiuteriniams variniams kabeliams tiesiamiems pagal poreikį turi būti naudojamas ekranuotas ne žemesnės negu F klasės (7 kategorija) kabelis atitinkantis ISO/IEC 11801 (2nd Edition) keliamus reikalavimus</w:t>
      </w:r>
      <w:r w:rsidR="008A691E">
        <w:rPr>
          <w:rFonts w:ascii="Arial" w:hAnsi="Arial" w:eastAsia="Tahoma" w:cs="Arial"/>
          <w:sz w:val="22"/>
          <w:szCs w:val="22"/>
          <w:lang w:eastAsia="lt-LT"/>
        </w:rPr>
        <w:t>;</w:t>
      </w:r>
    </w:p>
    <w:p w:rsidRPr="00D222A7" w:rsidR="00C51973" w:rsidP="008A691E" w:rsidRDefault="00C51973" w14:paraId="7C70CB30" w14:textId="35A2BABF">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 xml:space="preserve">Iš AMT-8 DC patalpos komutacinių ryšių spintų į projektuojamas įrenginių spintas turi būti numatyti du (2) šviesolaidiniai ne mažiau, kaip po aštuonias (8) skaidulas </w:t>
      </w:r>
      <w:proofErr w:type="spellStart"/>
      <w:r w:rsidRPr="00D222A7">
        <w:rPr>
          <w:rFonts w:ascii="Arial" w:hAnsi="Arial" w:eastAsia="Tahoma" w:cs="Arial"/>
          <w:sz w:val="22"/>
          <w:szCs w:val="22"/>
          <w:lang w:eastAsia="lt-LT"/>
        </w:rPr>
        <w:t>vienmodžiai</w:t>
      </w:r>
      <w:proofErr w:type="spellEnd"/>
      <w:r w:rsidRPr="00D222A7">
        <w:rPr>
          <w:rFonts w:ascii="Arial" w:hAnsi="Arial" w:eastAsia="Tahoma" w:cs="Arial"/>
          <w:sz w:val="22"/>
          <w:szCs w:val="22"/>
          <w:lang w:eastAsia="lt-LT"/>
        </w:rPr>
        <w:t xml:space="preserve"> kabeliai, skirtingais keliais</w:t>
      </w:r>
      <w:r w:rsidR="008A691E">
        <w:rPr>
          <w:rFonts w:ascii="Arial" w:hAnsi="Arial" w:eastAsia="Tahoma" w:cs="Arial"/>
          <w:sz w:val="22"/>
          <w:szCs w:val="22"/>
          <w:lang w:eastAsia="lt-LT"/>
        </w:rPr>
        <w:t>;</w:t>
      </w:r>
    </w:p>
    <w:p w:rsidRPr="00D222A7" w:rsidR="00C51973" w:rsidP="008A691E" w:rsidRDefault="00C51973" w14:paraId="0E2FF6DD" w14:textId="27550031">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Turi būti numatyti būtini matavimo prietaisai, būtini komercinei apskaitai vykdyti. Apskaitai negali būti naudojami prietaisai, kurie naudojami apsaugų ir reguliavimo tikslais, taip pat negali būti naudojamas vienas bendras apskaitos prietaisas, naudojamas kito įrenginio apskaitai (negalioja jei pats įrenginys yra grupinis pvz. magistralė)</w:t>
      </w:r>
      <w:r w:rsidR="008A691E">
        <w:rPr>
          <w:rFonts w:ascii="Arial" w:hAnsi="Arial" w:eastAsia="Tahoma" w:cs="Arial"/>
          <w:sz w:val="22"/>
          <w:szCs w:val="22"/>
          <w:lang w:eastAsia="lt-LT"/>
        </w:rPr>
        <w:t>;</w:t>
      </w:r>
    </w:p>
    <w:p w:rsidRPr="00D222A7" w:rsidR="00C51973" w:rsidP="008A691E" w:rsidRDefault="00C51973" w14:paraId="611E2AAA" w14:textId="3676C30C">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Šilumos gamybos įranga turi būti suskirstyta į kelias funkcines grupes. VŠK išjungimas neturi sutrikdyti kitų grupių (kito VŠK ir bendrų sistemų) veikimo. Tai taikoma ir mechaninei, ir VS daliai</w:t>
      </w:r>
      <w:r w:rsidR="00D90F94">
        <w:rPr>
          <w:rFonts w:ascii="Arial" w:hAnsi="Arial" w:eastAsia="Tahoma" w:cs="Arial"/>
          <w:sz w:val="22"/>
          <w:szCs w:val="22"/>
          <w:lang w:eastAsia="lt-LT"/>
        </w:rPr>
        <w:t>;</w:t>
      </w:r>
    </w:p>
    <w:p w:rsidRPr="00D222A7" w:rsidR="00C51973" w:rsidP="008A691E" w:rsidRDefault="00C51973" w14:paraId="5D57A64E" w14:textId="4A9532D4">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Visi VS (valdymo sistemų) komponentai (techninė ir programinė įranga) turi būti tiekiami ir įrangos palaikymas iš įrangos gamintojo turi būti užtikrintas ne mažiau nei 10 metų nuo objekto pridavimo</w:t>
      </w:r>
      <w:r w:rsidR="00C21A7C">
        <w:rPr>
          <w:rFonts w:ascii="Arial" w:hAnsi="Arial" w:eastAsia="Tahoma" w:cs="Arial"/>
          <w:sz w:val="22"/>
          <w:szCs w:val="22"/>
          <w:lang w:eastAsia="lt-LT"/>
        </w:rPr>
        <w:t>;</w:t>
      </w:r>
    </w:p>
    <w:p w:rsidRPr="00D222A7" w:rsidR="00C51973" w:rsidP="008A691E" w:rsidRDefault="00C51973" w14:paraId="0693E36B" w14:textId="1EB9D627">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Visi matavimo prietaisai (cheminės analizės, temperatūros, slėgio, diferencinio slėgio, srauto ir kiti jutikliai, šilumos, kiekio skaičiuotuvai ir pan.)  privalo turėti pirminės metrologinės parengties dokumentus (metrologinius patikros ar kalibravimo sertifikatus) arba atitinkamus ES šalių metrologinius ženklus ant matavimo priemonės, liudijančius apie pirminę patikrą</w:t>
      </w:r>
      <w:r w:rsidR="00C21A7C">
        <w:rPr>
          <w:rFonts w:ascii="Arial" w:hAnsi="Arial" w:eastAsia="Tahoma" w:cs="Arial"/>
          <w:sz w:val="22"/>
          <w:szCs w:val="22"/>
          <w:lang w:eastAsia="lt-LT"/>
        </w:rPr>
        <w:t>;</w:t>
      </w:r>
    </w:p>
    <w:p w:rsidRPr="00D222A7" w:rsidR="00C51973" w:rsidP="008A691E" w:rsidRDefault="00C51973" w14:paraId="7288349E" w14:textId="312B50EE">
      <w:pPr>
        <w:pStyle w:val="ListParagraph"/>
        <w:numPr>
          <w:ilvl w:val="0"/>
          <w:numId w:val="8"/>
        </w:numPr>
        <w:spacing w:after="0" w:line="240" w:lineRule="auto"/>
        <w:jc w:val="both"/>
        <w:rPr>
          <w:rFonts w:ascii="Arial" w:hAnsi="Arial" w:eastAsia="Tahoma" w:cs="Arial"/>
          <w:sz w:val="22"/>
          <w:szCs w:val="22"/>
          <w:lang w:eastAsia="lt-LT"/>
        </w:rPr>
      </w:pPr>
      <w:r w:rsidRPr="01A891E4">
        <w:rPr>
          <w:rFonts w:ascii="Arial" w:hAnsi="Arial" w:eastAsia="Tahoma" w:cs="Arial"/>
          <w:sz w:val="22"/>
          <w:szCs w:val="22"/>
          <w:lang w:eastAsia="lt-LT"/>
        </w:rPr>
        <w:t xml:space="preserve">Visiems temperatūros matavimams iki 250ºC turi būti naudojami varžos temperatūros jutikliai (RTD) pagal LST EN 60751. Šie prietaisai turi būti pateikti sukomplektuoti su </w:t>
      </w:r>
      <w:proofErr w:type="spellStart"/>
      <w:r w:rsidRPr="01A891E4">
        <w:rPr>
          <w:rFonts w:ascii="Arial" w:hAnsi="Arial" w:eastAsia="Tahoma" w:cs="Arial"/>
          <w:sz w:val="22"/>
          <w:szCs w:val="22"/>
          <w:lang w:eastAsia="lt-LT"/>
        </w:rPr>
        <w:t>termolizdu</w:t>
      </w:r>
      <w:proofErr w:type="spellEnd"/>
      <w:r w:rsidRPr="01A891E4">
        <w:rPr>
          <w:rFonts w:ascii="Arial" w:hAnsi="Arial" w:eastAsia="Tahoma" w:cs="Arial"/>
          <w:sz w:val="22"/>
          <w:szCs w:val="22"/>
          <w:lang w:eastAsia="lt-LT"/>
        </w:rPr>
        <w:t>, RTD elementu trijų arba keturių laidų prijungimui, prie jutiklio „galvoje“ esančio keitiklio. Jutiklio darbinė dalis iš nerūdijančio plieno (plieno markė parenkama pagal matuojamą terpę), jutiklio „galva“ iš bet kokio metalo su aliuminio oksido arba kitokia lygiavertė izoliacija (aplinkos poveikiui atsparūs dažai ir pan.) arba nerūdijančio plieno. Visų temperatūros jutiklių konstrukcija turi būti atspari vibracijai</w:t>
      </w:r>
      <w:r w:rsidR="00C21A7C">
        <w:rPr>
          <w:rFonts w:ascii="Arial" w:hAnsi="Arial" w:eastAsia="Tahoma" w:cs="Arial"/>
          <w:sz w:val="22"/>
          <w:szCs w:val="22"/>
          <w:lang w:eastAsia="lt-LT"/>
        </w:rPr>
        <w:t>;</w:t>
      </w:r>
    </w:p>
    <w:p w:rsidRPr="00D222A7" w:rsidR="00C51973" w:rsidP="008A691E" w:rsidRDefault="00C51973" w14:paraId="2FC19AF8" w14:textId="727C557F">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Visi elektroniniai matavimo keitikliai turi užtikrinti HART ryšio protokolą bei galimybę imituoti išėjimo signalo tam tikrą reikšmę. Temperatūros, slėgio ir diferencinio slėgio prietaisai turi turėti skystųjų kristalų ekranus su matuojamo dydžio bei išėjimo signalo atvaizdavimu, ir mygtukus, kurie užtikrintų prietaiso konfigūravimo galimybę be papildomos įrangos</w:t>
      </w:r>
      <w:r w:rsidR="00C21A7C">
        <w:rPr>
          <w:rFonts w:ascii="Arial" w:hAnsi="Arial" w:eastAsia="Tahoma" w:cs="Arial"/>
          <w:sz w:val="22"/>
          <w:szCs w:val="22"/>
          <w:lang w:eastAsia="lt-LT"/>
        </w:rPr>
        <w:t>;</w:t>
      </w:r>
    </w:p>
    <w:p w:rsidRPr="00D222A7" w:rsidR="00C51973" w:rsidP="008A691E" w:rsidRDefault="00C51973" w14:paraId="3162F7BB" w14:textId="511E56D6">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 xml:space="preserve">Matavimo keitiklių išėjimo signalas 4...20 </w:t>
      </w:r>
      <w:proofErr w:type="spellStart"/>
      <w:r w:rsidRPr="00D222A7">
        <w:rPr>
          <w:rFonts w:ascii="Arial" w:hAnsi="Arial" w:eastAsia="Tahoma" w:cs="Arial"/>
          <w:sz w:val="22"/>
          <w:szCs w:val="22"/>
          <w:lang w:eastAsia="lt-LT"/>
        </w:rPr>
        <w:t>mA</w:t>
      </w:r>
      <w:proofErr w:type="spellEnd"/>
      <w:r w:rsidRPr="00D222A7">
        <w:rPr>
          <w:rFonts w:ascii="Arial" w:hAnsi="Arial" w:eastAsia="Tahoma" w:cs="Arial"/>
          <w:sz w:val="22"/>
          <w:szCs w:val="22"/>
          <w:lang w:eastAsia="lt-LT"/>
        </w:rPr>
        <w:t xml:space="preserve"> DC prie maksimalios 500 omų apkrovos, maitinimo įtampa 24 V DC matavimo paklaida ne turi viršyti ± 0,2 % nuo nustatytos skalės galinės reikšmės</w:t>
      </w:r>
      <w:r w:rsidR="00C21A7C">
        <w:rPr>
          <w:rFonts w:ascii="Arial" w:hAnsi="Arial" w:eastAsia="Tahoma" w:cs="Arial"/>
          <w:sz w:val="22"/>
          <w:szCs w:val="22"/>
          <w:lang w:eastAsia="lt-LT"/>
        </w:rPr>
        <w:t>;</w:t>
      </w:r>
    </w:p>
    <w:p w:rsidRPr="00D222A7" w:rsidR="00C51973" w:rsidP="008A691E" w:rsidRDefault="00C51973" w14:paraId="3CC6A065" w14:textId="667DA119">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 xml:space="preserve">Pavarose turi būti įrengti variklis, reduktorius, vairaratis, galiniai išjungikliai, sukimo momento ribotuvai, pavaros mova, variklio valdymo elementai, 4-20 </w:t>
      </w:r>
      <w:proofErr w:type="spellStart"/>
      <w:r w:rsidRPr="00D222A7">
        <w:rPr>
          <w:rFonts w:ascii="Arial" w:hAnsi="Arial" w:eastAsia="Tahoma" w:cs="Arial"/>
          <w:sz w:val="22"/>
          <w:szCs w:val="22"/>
          <w:lang w:eastAsia="lt-LT"/>
        </w:rPr>
        <w:t>mA</w:t>
      </w:r>
      <w:proofErr w:type="spellEnd"/>
      <w:r w:rsidRPr="00D222A7">
        <w:rPr>
          <w:rFonts w:ascii="Arial" w:hAnsi="Arial" w:eastAsia="Tahoma" w:cs="Arial"/>
          <w:sz w:val="22"/>
          <w:szCs w:val="22"/>
          <w:lang w:eastAsia="lt-LT"/>
        </w:rPr>
        <w:t xml:space="preserve"> padėties matavimo keitiklis ir mechaninis padėties indikatorius</w:t>
      </w:r>
      <w:r w:rsidR="00C21A7C">
        <w:rPr>
          <w:rFonts w:ascii="Arial" w:hAnsi="Arial" w:eastAsia="Tahoma" w:cs="Arial"/>
          <w:sz w:val="22"/>
          <w:szCs w:val="22"/>
          <w:lang w:eastAsia="lt-LT"/>
        </w:rPr>
        <w:t>;</w:t>
      </w:r>
    </w:p>
    <w:p w:rsidRPr="00D222A7" w:rsidR="00C51973" w:rsidP="008A691E" w:rsidRDefault="00C51973" w14:paraId="2B0405E7" w14:textId="5D464D17">
      <w:pPr>
        <w:pStyle w:val="ListParagraph"/>
        <w:numPr>
          <w:ilvl w:val="0"/>
          <w:numId w:val="8"/>
        </w:numPr>
        <w:spacing w:after="0" w:line="240" w:lineRule="auto"/>
        <w:jc w:val="both"/>
        <w:rPr>
          <w:rFonts w:ascii="Arial" w:hAnsi="Arial" w:eastAsia="Tahoma" w:cs="Arial"/>
          <w:sz w:val="22"/>
          <w:szCs w:val="22"/>
          <w:lang w:eastAsia="lt-LT"/>
        </w:rPr>
      </w:pPr>
      <w:r w:rsidRPr="01A891E4">
        <w:rPr>
          <w:rFonts w:ascii="Arial" w:hAnsi="Arial" w:eastAsia="Tahoma" w:cs="Arial"/>
          <w:sz w:val="22"/>
          <w:szCs w:val="22"/>
          <w:lang w:eastAsia="lt-LT"/>
        </w:rPr>
        <w:t>Visos elektrinės pavaros reguliavimo įtaisams turi būti aprūpintos 4-20</w:t>
      </w:r>
      <w:r w:rsidRPr="01A891E4" w:rsidR="00C63585">
        <w:rPr>
          <w:rFonts w:ascii="Arial" w:hAnsi="Arial" w:eastAsia="Tahoma" w:cs="Arial"/>
          <w:sz w:val="22"/>
          <w:szCs w:val="22"/>
          <w:lang w:eastAsia="lt-LT"/>
        </w:rPr>
        <w:t xml:space="preserve"> </w:t>
      </w:r>
      <w:proofErr w:type="spellStart"/>
      <w:r w:rsidRPr="01A891E4">
        <w:rPr>
          <w:rFonts w:ascii="Arial" w:hAnsi="Arial" w:eastAsia="Tahoma" w:cs="Arial"/>
          <w:sz w:val="22"/>
          <w:szCs w:val="22"/>
          <w:lang w:eastAsia="lt-LT"/>
        </w:rPr>
        <w:t>mA</w:t>
      </w:r>
      <w:proofErr w:type="spellEnd"/>
      <w:r w:rsidRPr="01A891E4">
        <w:rPr>
          <w:rFonts w:ascii="Arial" w:hAnsi="Arial" w:eastAsia="Tahoma" w:cs="Arial"/>
          <w:sz w:val="22"/>
          <w:szCs w:val="22"/>
          <w:lang w:eastAsia="lt-LT"/>
        </w:rPr>
        <w:t xml:space="preserve"> DC padėties matavimo keitikliu ir vidiniais variklio valdymo elementais kurias sudaro </w:t>
      </w:r>
      <w:proofErr w:type="spellStart"/>
      <w:r w:rsidRPr="01A891E4">
        <w:rPr>
          <w:rFonts w:ascii="Arial" w:hAnsi="Arial" w:eastAsia="Tahoma" w:cs="Arial"/>
          <w:sz w:val="22"/>
          <w:szCs w:val="22"/>
          <w:lang w:eastAsia="lt-LT"/>
        </w:rPr>
        <w:t>reversavimo</w:t>
      </w:r>
      <w:proofErr w:type="spellEnd"/>
      <w:r w:rsidRPr="01A891E4">
        <w:rPr>
          <w:rFonts w:ascii="Arial" w:hAnsi="Arial" w:eastAsia="Tahoma" w:cs="Arial"/>
          <w:sz w:val="22"/>
          <w:szCs w:val="22"/>
          <w:lang w:eastAsia="lt-LT"/>
        </w:rPr>
        <w:t xml:space="preserve"> paleidikliai, fazių </w:t>
      </w:r>
      <w:proofErr w:type="spellStart"/>
      <w:r w:rsidRPr="01A891E4">
        <w:rPr>
          <w:rFonts w:ascii="Arial" w:hAnsi="Arial" w:eastAsia="Tahoma" w:cs="Arial"/>
          <w:sz w:val="22"/>
          <w:szCs w:val="22"/>
          <w:lang w:eastAsia="lt-LT"/>
        </w:rPr>
        <w:t>diskriminatorius</w:t>
      </w:r>
      <w:proofErr w:type="spellEnd"/>
      <w:r w:rsidRPr="01A891E4">
        <w:rPr>
          <w:rFonts w:ascii="Arial" w:hAnsi="Arial" w:eastAsia="Tahoma" w:cs="Arial"/>
          <w:sz w:val="22"/>
          <w:szCs w:val="22"/>
          <w:lang w:eastAsia="lt-LT"/>
        </w:rPr>
        <w:t xml:space="preserve">, veikimo sąlygų kontrolės relė, </w:t>
      </w:r>
      <w:proofErr w:type="spellStart"/>
      <w:r w:rsidRPr="01A891E4">
        <w:rPr>
          <w:rFonts w:ascii="Arial" w:hAnsi="Arial" w:eastAsia="Tahoma" w:cs="Arial"/>
          <w:sz w:val="22"/>
          <w:szCs w:val="22"/>
          <w:lang w:eastAsia="lt-LT"/>
        </w:rPr>
        <w:t>pozicionierius</w:t>
      </w:r>
      <w:proofErr w:type="spellEnd"/>
      <w:r w:rsidRPr="01A891E4">
        <w:rPr>
          <w:rFonts w:ascii="Arial" w:hAnsi="Arial" w:eastAsia="Tahoma" w:cs="Arial"/>
          <w:sz w:val="22"/>
          <w:szCs w:val="22"/>
          <w:lang w:eastAsia="lt-LT"/>
        </w:rPr>
        <w:t xml:space="preserve">, „Atidaryti-Stop-Uždaryti“ mygtukai, „Vietinis-Išjungtas-Distancinis“ veikimo režimų perjungiklis ir papildomi raudonas ir žalias indikatoriai. </w:t>
      </w:r>
      <w:proofErr w:type="spellStart"/>
      <w:r w:rsidRPr="01A891E4">
        <w:rPr>
          <w:rFonts w:ascii="Arial" w:hAnsi="Arial" w:eastAsia="Tahoma" w:cs="Arial"/>
          <w:sz w:val="22"/>
          <w:szCs w:val="22"/>
          <w:lang w:eastAsia="lt-LT"/>
        </w:rPr>
        <w:t>Pozicionierius</w:t>
      </w:r>
      <w:proofErr w:type="spellEnd"/>
      <w:r w:rsidRPr="01A891E4">
        <w:rPr>
          <w:rFonts w:ascii="Arial" w:hAnsi="Arial" w:eastAsia="Tahoma" w:cs="Arial"/>
          <w:sz w:val="22"/>
          <w:szCs w:val="22"/>
          <w:lang w:eastAsia="lt-LT"/>
        </w:rPr>
        <w:t xml:space="preserve"> turi užtikrinti 4-20mA DC valdymo signalo priėmimą ir nustatyti vožtuvą į reikiamą padėtį lygindamas valdymo signalo dydį su vidinio padėties matavimo keitiklio signalu. </w:t>
      </w:r>
      <w:proofErr w:type="spellStart"/>
      <w:r w:rsidRPr="01A891E4">
        <w:rPr>
          <w:rFonts w:ascii="Arial" w:hAnsi="Arial" w:eastAsia="Tahoma" w:cs="Arial"/>
          <w:sz w:val="22"/>
          <w:szCs w:val="22"/>
          <w:lang w:eastAsia="lt-LT"/>
        </w:rPr>
        <w:t>Pozicinierius</w:t>
      </w:r>
      <w:proofErr w:type="spellEnd"/>
      <w:r w:rsidRPr="01A891E4">
        <w:rPr>
          <w:rFonts w:ascii="Arial" w:hAnsi="Arial" w:eastAsia="Tahoma" w:cs="Arial"/>
          <w:sz w:val="22"/>
          <w:szCs w:val="22"/>
          <w:lang w:eastAsia="lt-LT"/>
        </w:rPr>
        <w:t xml:space="preserve"> turi būti reguliuojamas vietoje, kad būtų galima nustatyti vožtuvą į atidarytą, uždarytą arba paskutinę buvusią padėtį, praradus 4-20mA DC valdymo signalą. Sąsaja su valdymo sistema turi būti vykdoma per optinį atskyriklį, kad atskirti 4-20mA DC padėties signalo grandines nuo pavaros variklio vidaus valdymo grandinių</w:t>
      </w:r>
      <w:r w:rsidR="00C21A7C">
        <w:rPr>
          <w:rFonts w:ascii="Arial" w:hAnsi="Arial" w:eastAsia="Tahoma" w:cs="Arial"/>
          <w:sz w:val="22"/>
          <w:szCs w:val="22"/>
          <w:lang w:eastAsia="lt-LT"/>
        </w:rPr>
        <w:t>;</w:t>
      </w:r>
    </w:p>
    <w:p w:rsidRPr="00D222A7" w:rsidR="00C51973" w:rsidP="008A691E" w:rsidRDefault="00C51973" w14:paraId="54634622" w14:textId="7469DD45">
      <w:pPr>
        <w:pStyle w:val="ListParagraph"/>
        <w:numPr>
          <w:ilvl w:val="0"/>
          <w:numId w:val="8"/>
        </w:numPr>
        <w:spacing w:after="0" w:line="240" w:lineRule="auto"/>
        <w:jc w:val="both"/>
        <w:rPr>
          <w:rFonts w:ascii="Arial" w:hAnsi="Arial" w:eastAsia="Tahoma" w:cs="Arial"/>
          <w:sz w:val="22"/>
          <w:szCs w:val="22"/>
          <w:lang w:eastAsia="lt-LT"/>
        </w:rPr>
      </w:pPr>
      <w:r w:rsidRPr="00D222A7">
        <w:rPr>
          <w:rFonts w:ascii="Arial" w:hAnsi="Arial" w:eastAsia="Tahoma" w:cs="Arial"/>
          <w:sz w:val="22"/>
          <w:szCs w:val="22"/>
          <w:lang w:eastAsia="lt-LT"/>
        </w:rPr>
        <w:t xml:space="preserve">Duomenų nuskaitymas iš elektros, šilumos, kuro apskaitos matavimo taškų/skaitiklių į tarnybines stotis turi būti projektuojamas tik per </w:t>
      </w:r>
      <w:proofErr w:type="spellStart"/>
      <w:r w:rsidRPr="00D222A7">
        <w:rPr>
          <w:rFonts w:ascii="Arial" w:hAnsi="Arial" w:eastAsia="Tahoma" w:cs="Arial"/>
          <w:sz w:val="22"/>
          <w:szCs w:val="22"/>
          <w:lang w:eastAsia="lt-LT"/>
        </w:rPr>
        <w:t>Ethernet</w:t>
      </w:r>
      <w:proofErr w:type="spellEnd"/>
      <w:r w:rsidRPr="00D222A7">
        <w:rPr>
          <w:rFonts w:ascii="Arial" w:hAnsi="Arial" w:eastAsia="Tahoma" w:cs="Arial"/>
          <w:sz w:val="22"/>
          <w:szCs w:val="22"/>
          <w:lang w:eastAsia="lt-LT"/>
        </w:rPr>
        <w:t xml:space="preserve"> tinklo sąsają naudojant duomenų protokolų ir prievadų keitiklius</w:t>
      </w:r>
      <w:r w:rsidR="00C21A7C">
        <w:rPr>
          <w:rFonts w:ascii="Arial" w:hAnsi="Arial" w:eastAsia="Tahoma" w:cs="Arial"/>
          <w:sz w:val="22"/>
          <w:szCs w:val="22"/>
          <w:lang w:eastAsia="lt-LT"/>
        </w:rPr>
        <w:t>;</w:t>
      </w:r>
    </w:p>
    <w:p w:rsidRPr="00D222A7" w:rsidR="00C51973" w:rsidP="008A691E" w:rsidRDefault="00C51973" w14:paraId="7F8670AC" w14:textId="0022C078">
      <w:pPr>
        <w:pStyle w:val="ListParagraph"/>
        <w:numPr>
          <w:ilvl w:val="0"/>
          <w:numId w:val="8"/>
        </w:numPr>
        <w:spacing w:after="0" w:line="240" w:lineRule="auto"/>
        <w:jc w:val="both"/>
        <w:rPr>
          <w:rFonts w:ascii="Arial" w:hAnsi="Arial" w:eastAsia="Tahoma" w:cs="Arial"/>
          <w:sz w:val="22"/>
          <w:szCs w:val="22"/>
          <w:lang w:eastAsia="lt-LT"/>
        </w:rPr>
      </w:pPr>
      <w:r w:rsidRPr="00C63585">
        <w:rPr>
          <w:rFonts w:ascii="Arial" w:hAnsi="Arial" w:eastAsia="Tahoma" w:cs="Arial"/>
          <w:sz w:val="22"/>
          <w:szCs w:val="22"/>
          <w:lang w:eastAsia="lt-LT"/>
        </w:rPr>
        <w:t>Apskaitai projektuojamų duomenų protokolų ir prievadų keitiklių, kiekviena jo funkciją atliekanti fizinė sąsaja turi būti suporuota su atskiru fiziniu IEEE 802.3 standarto prievadu, kuriam suteikiamas atskiras IP adresas. Viena fizinė protokolų ir prievadų keitiklio sąsaja turi būti projektuojama tik vienam skaitikliui</w:t>
      </w:r>
      <w:r w:rsidR="00095AAF">
        <w:rPr>
          <w:rFonts w:ascii="Arial" w:hAnsi="Arial" w:eastAsia="Tahoma" w:cs="Arial"/>
          <w:sz w:val="22"/>
          <w:szCs w:val="22"/>
          <w:lang w:eastAsia="lt-LT"/>
        </w:rPr>
        <w:t>;</w:t>
      </w:r>
    </w:p>
    <w:sectPr w:rsidRPr="00D222A7" w:rsidR="00C51973" w:rsidSect="004423ED">
      <w:headerReference w:type="default" r:id="rId11"/>
      <w:footerReference w:type="default" r:id="rId12"/>
      <w:pgSz w:w="11905" w:h="16837" w:orient="portrait"/>
      <w:pgMar w:top="993" w:right="848" w:bottom="851" w:left="1134"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075F5" w:rsidRDefault="00C075F5" w14:paraId="1165FF95" w14:textId="77777777">
      <w:pPr>
        <w:spacing w:after="0" w:line="240" w:lineRule="auto"/>
      </w:pPr>
      <w:r>
        <w:separator/>
      </w:r>
    </w:p>
  </w:endnote>
  <w:endnote w:type="continuationSeparator" w:id="0">
    <w:p w:rsidR="00C075F5" w:rsidRDefault="00C075F5" w14:paraId="633F76F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05"/>
      <w:gridCol w:w="3305"/>
      <w:gridCol w:w="3305"/>
    </w:tblGrid>
    <w:tr w:rsidR="005F019D" w:rsidTr="3E16CA70" w14:paraId="39CA4C78" w14:textId="77777777">
      <w:trPr>
        <w:trHeight w:val="300"/>
      </w:trPr>
      <w:tc>
        <w:tcPr>
          <w:tcW w:w="3305" w:type="dxa"/>
        </w:tcPr>
        <w:p w:rsidR="3E16CA70" w:rsidP="3E16CA70" w:rsidRDefault="3E16CA70" w14:paraId="19CF9C27" w14:textId="636CE418">
          <w:pPr>
            <w:pStyle w:val="Header"/>
            <w:ind w:left="-115"/>
          </w:pPr>
        </w:p>
      </w:tc>
      <w:tc>
        <w:tcPr>
          <w:tcW w:w="3305" w:type="dxa"/>
        </w:tcPr>
        <w:p w:rsidR="3E16CA70" w:rsidP="3E16CA70" w:rsidRDefault="3E16CA70" w14:paraId="77796ECC" w14:textId="70D22BB6">
          <w:pPr>
            <w:pStyle w:val="Header"/>
            <w:jc w:val="center"/>
          </w:pPr>
        </w:p>
      </w:tc>
      <w:tc>
        <w:tcPr>
          <w:tcW w:w="3305" w:type="dxa"/>
        </w:tcPr>
        <w:p w:rsidR="3E16CA70" w:rsidP="3E16CA70" w:rsidRDefault="3E16CA70" w14:paraId="5E40707C" w14:textId="6DDFE136">
          <w:pPr>
            <w:pStyle w:val="Header"/>
            <w:ind w:right="-115"/>
            <w:jc w:val="right"/>
          </w:pPr>
        </w:p>
      </w:tc>
    </w:tr>
  </w:tbl>
  <w:p w:rsidR="3E16CA70" w:rsidP="3E16CA70" w:rsidRDefault="3E16CA70" w14:paraId="73CB4A43" w14:textId="5D59C6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075F5" w:rsidRDefault="00C075F5" w14:paraId="0B34E622" w14:textId="77777777">
      <w:pPr>
        <w:spacing w:after="0" w:line="240" w:lineRule="auto"/>
      </w:pPr>
      <w:r>
        <w:separator/>
      </w:r>
    </w:p>
  </w:footnote>
  <w:footnote w:type="continuationSeparator" w:id="0">
    <w:p w:rsidR="00C075F5" w:rsidRDefault="00C075F5" w14:paraId="094429E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423ED" w:rsidRDefault="004423ED" w14:paraId="11D42ED3" w14:textId="1E068C8A">
    <w:pPr>
      <w:pStyle w:val="Nagwekstrony1"/>
    </w:pPr>
  </w:p>
  <w:p w:rsidR="6AF98664" w:rsidP="6AF98664" w:rsidRDefault="6D26B9BC" w14:paraId="7ED1A458" w14:textId="022C5F41">
    <w:pPr>
      <w:tabs>
        <w:tab w:val="center" w:pos="4819"/>
        <w:tab w:val="right" w:pos="9638"/>
      </w:tabs>
      <w:spacing w:after="0"/>
      <w:jc w:val="right"/>
    </w:pPr>
    <w:r w:rsidRPr="6D26B9BC">
      <w:rPr>
        <w:rFonts w:ascii="Calibri" w:hAnsi="Calibri" w:eastAsia="Calibri" w:cs="Calibri"/>
        <w:color w:val="000000" w:themeColor="text1"/>
        <w:sz w:val="22"/>
        <w:szCs w:val="22"/>
      </w:rPr>
      <w:t>RK-8 (ATEITIES G. 12, VILNIUS) REKONSTRUKCIJOS</w:t>
    </w:r>
  </w:p>
  <w:p w:rsidR="6AF98664" w:rsidP="6AF98664" w:rsidRDefault="6D26B9BC" w14:paraId="45A1E58E" w14:textId="0DDC72D2">
    <w:pPr>
      <w:tabs>
        <w:tab w:val="center" w:pos="4819"/>
        <w:tab w:val="right" w:pos="9638"/>
      </w:tabs>
      <w:spacing w:after="0"/>
      <w:jc w:val="right"/>
    </w:pPr>
    <w:r w:rsidRPr="6D26B9BC">
      <w:rPr>
        <w:rFonts w:ascii="Calibri" w:hAnsi="Calibri" w:eastAsia="Calibri" w:cs="Calibri"/>
        <w:color w:val="000000" w:themeColor="text1"/>
        <w:sz w:val="22"/>
        <w:szCs w:val="22"/>
      </w:rPr>
      <w:t>PROJEKTAVIMO PASLAUGŲ TECHNINĖ SPECIFIKACIJA</w:t>
    </w:r>
  </w:p>
  <w:p w:rsidR="6AF98664" w:rsidP="6AF98664" w:rsidRDefault="6AF98664" w14:paraId="37554456" w14:textId="33DA136B">
    <w:pPr>
      <w:spacing w:after="0"/>
      <w:jc w:val="right"/>
    </w:pPr>
    <w:r w:rsidRPr="6AF98664">
      <w:rPr>
        <w:rFonts w:ascii="Calibri" w:hAnsi="Calibri" w:eastAsia="Calibri" w:cs="Calibri"/>
        <w:color w:val="000000" w:themeColor="text1"/>
        <w:sz w:val="22"/>
        <w:szCs w:val="22"/>
      </w:rPr>
      <w:t>Priedas Nr.10</w:t>
    </w:r>
  </w:p>
  <w:p w:rsidR="6AF98664" w:rsidP="6AF98664" w:rsidRDefault="6AF98664" w14:paraId="4F68A41A" w14:textId="79943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6C7A"/>
    <w:multiLevelType w:val="multilevel"/>
    <w:tmpl w:val="DEE0B64A"/>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8C710F"/>
    <w:multiLevelType w:val="multilevel"/>
    <w:tmpl w:val="5B5407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6342A0"/>
    <w:multiLevelType w:val="hybridMultilevel"/>
    <w:tmpl w:val="75F8126A"/>
    <w:lvl w:ilvl="0" w:tplc="04270001">
      <w:start w:val="1"/>
      <w:numFmt w:val="bullet"/>
      <w:lvlText w:val=""/>
      <w:lvlJc w:val="left"/>
      <w:pPr>
        <w:ind w:left="1571" w:hanging="360"/>
      </w:pPr>
      <w:rPr>
        <w:rFonts w:hint="default" w:ascii="Symbol" w:hAnsi="Symbol"/>
      </w:rPr>
    </w:lvl>
    <w:lvl w:ilvl="1" w:tplc="04270003" w:tentative="1">
      <w:start w:val="1"/>
      <w:numFmt w:val="bullet"/>
      <w:lvlText w:val="o"/>
      <w:lvlJc w:val="left"/>
      <w:pPr>
        <w:ind w:left="2291" w:hanging="360"/>
      </w:pPr>
      <w:rPr>
        <w:rFonts w:hint="default" w:ascii="Courier New" w:hAnsi="Courier New" w:cs="Courier New"/>
      </w:rPr>
    </w:lvl>
    <w:lvl w:ilvl="2" w:tplc="04270005" w:tentative="1">
      <w:start w:val="1"/>
      <w:numFmt w:val="bullet"/>
      <w:lvlText w:val=""/>
      <w:lvlJc w:val="left"/>
      <w:pPr>
        <w:ind w:left="3011" w:hanging="360"/>
      </w:pPr>
      <w:rPr>
        <w:rFonts w:hint="default" w:ascii="Wingdings" w:hAnsi="Wingdings"/>
      </w:rPr>
    </w:lvl>
    <w:lvl w:ilvl="3" w:tplc="04270001" w:tentative="1">
      <w:start w:val="1"/>
      <w:numFmt w:val="bullet"/>
      <w:lvlText w:val=""/>
      <w:lvlJc w:val="left"/>
      <w:pPr>
        <w:ind w:left="3731" w:hanging="360"/>
      </w:pPr>
      <w:rPr>
        <w:rFonts w:hint="default" w:ascii="Symbol" w:hAnsi="Symbol"/>
      </w:rPr>
    </w:lvl>
    <w:lvl w:ilvl="4" w:tplc="04270003" w:tentative="1">
      <w:start w:val="1"/>
      <w:numFmt w:val="bullet"/>
      <w:lvlText w:val="o"/>
      <w:lvlJc w:val="left"/>
      <w:pPr>
        <w:ind w:left="4451" w:hanging="360"/>
      </w:pPr>
      <w:rPr>
        <w:rFonts w:hint="default" w:ascii="Courier New" w:hAnsi="Courier New" w:cs="Courier New"/>
      </w:rPr>
    </w:lvl>
    <w:lvl w:ilvl="5" w:tplc="04270005" w:tentative="1">
      <w:start w:val="1"/>
      <w:numFmt w:val="bullet"/>
      <w:lvlText w:val=""/>
      <w:lvlJc w:val="left"/>
      <w:pPr>
        <w:ind w:left="5171" w:hanging="360"/>
      </w:pPr>
      <w:rPr>
        <w:rFonts w:hint="default" w:ascii="Wingdings" w:hAnsi="Wingdings"/>
      </w:rPr>
    </w:lvl>
    <w:lvl w:ilvl="6" w:tplc="04270001" w:tentative="1">
      <w:start w:val="1"/>
      <w:numFmt w:val="bullet"/>
      <w:lvlText w:val=""/>
      <w:lvlJc w:val="left"/>
      <w:pPr>
        <w:ind w:left="5891" w:hanging="360"/>
      </w:pPr>
      <w:rPr>
        <w:rFonts w:hint="default" w:ascii="Symbol" w:hAnsi="Symbol"/>
      </w:rPr>
    </w:lvl>
    <w:lvl w:ilvl="7" w:tplc="04270003" w:tentative="1">
      <w:start w:val="1"/>
      <w:numFmt w:val="bullet"/>
      <w:lvlText w:val="o"/>
      <w:lvlJc w:val="left"/>
      <w:pPr>
        <w:ind w:left="6611" w:hanging="360"/>
      </w:pPr>
      <w:rPr>
        <w:rFonts w:hint="default" w:ascii="Courier New" w:hAnsi="Courier New" w:cs="Courier New"/>
      </w:rPr>
    </w:lvl>
    <w:lvl w:ilvl="8" w:tplc="04270005" w:tentative="1">
      <w:start w:val="1"/>
      <w:numFmt w:val="bullet"/>
      <w:lvlText w:val=""/>
      <w:lvlJc w:val="left"/>
      <w:pPr>
        <w:ind w:left="7331" w:hanging="360"/>
      </w:pPr>
      <w:rPr>
        <w:rFonts w:hint="default" w:ascii="Wingdings" w:hAnsi="Wingdings"/>
      </w:rPr>
    </w:lvl>
  </w:abstractNum>
  <w:abstractNum w:abstractNumId="3" w15:restartNumberingAfterBreak="0">
    <w:nsid w:val="1E5309B3"/>
    <w:multiLevelType w:val="hybridMultilevel"/>
    <w:tmpl w:val="4566C816"/>
    <w:lvl w:ilvl="0" w:tplc="901E4822">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7448F6"/>
    <w:multiLevelType w:val="multilevel"/>
    <w:tmpl w:val="8A7A12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28930DA"/>
    <w:multiLevelType w:val="hybridMultilevel"/>
    <w:tmpl w:val="9EFE00DE"/>
    <w:lvl w:ilvl="0" w:tplc="06EAA032">
      <w:start w:val="5"/>
      <w:numFmt w:val="bullet"/>
      <w:lvlText w:val="-"/>
      <w:lvlJc w:val="left"/>
      <w:pPr>
        <w:ind w:left="1080" w:hanging="360"/>
      </w:pPr>
      <w:rPr>
        <w:rFonts w:hint="default" w:ascii="Arial" w:hAnsi="Arial"/>
      </w:rPr>
    </w:lvl>
    <w:lvl w:ilvl="1" w:tplc="38DCD1A4">
      <w:start w:val="1"/>
      <w:numFmt w:val="bullet"/>
      <w:lvlText w:val="o"/>
      <w:lvlJc w:val="left"/>
      <w:pPr>
        <w:ind w:left="1800" w:hanging="360"/>
      </w:pPr>
      <w:rPr>
        <w:rFonts w:hint="default" w:ascii="Courier New" w:hAnsi="Courier New"/>
      </w:rPr>
    </w:lvl>
    <w:lvl w:ilvl="2" w:tplc="0CAEF386">
      <w:numFmt w:val="bullet"/>
      <w:lvlText w:val="•"/>
      <w:lvlJc w:val="left"/>
      <w:pPr>
        <w:ind w:left="2600" w:hanging="440"/>
      </w:pPr>
      <w:rPr>
        <w:rFonts w:hint="default" w:ascii="Calibri" w:hAnsi="Calibri"/>
      </w:rPr>
    </w:lvl>
    <w:lvl w:ilvl="3" w:tplc="DC589E82" w:tentative="1">
      <w:start w:val="1"/>
      <w:numFmt w:val="bullet"/>
      <w:lvlText w:val=""/>
      <w:lvlJc w:val="left"/>
      <w:pPr>
        <w:ind w:left="3240" w:hanging="360"/>
      </w:pPr>
      <w:rPr>
        <w:rFonts w:hint="default" w:ascii="Symbol" w:hAnsi="Symbol"/>
      </w:rPr>
    </w:lvl>
    <w:lvl w:ilvl="4" w:tplc="46DCE180" w:tentative="1">
      <w:start w:val="1"/>
      <w:numFmt w:val="bullet"/>
      <w:lvlText w:val="o"/>
      <w:lvlJc w:val="left"/>
      <w:pPr>
        <w:ind w:left="3960" w:hanging="360"/>
      </w:pPr>
      <w:rPr>
        <w:rFonts w:hint="default" w:ascii="Courier New" w:hAnsi="Courier New"/>
      </w:rPr>
    </w:lvl>
    <w:lvl w:ilvl="5" w:tplc="758E50FE" w:tentative="1">
      <w:start w:val="1"/>
      <w:numFmt w:val="bullet"/>
      <w:lvlText w:val=""/>
      <w:lvlJc w:val="left"/>
      <w:pPr>
        <w:ind w:left="4680" w:hanging="360"/>
      </w:pPr>
      <w:rPr>
        <w:rFonts w:hint="default" w:ascii="Wingdings" w:hAnsi="Wingdings"/>
      </w:rPr>
    </w:lvl>
    <w:lvl w:ilvl="6" w:tplc="A07ADE7E" w:tentative="1">
      <w:start w:val="1"/>
      <w:numFmt w:val="bullet"/>
      <w:lvlText w:val=""/>
      <w:lvlJc w:val="left"/>
      <w:pPr>
        <w:ind w:left="5400" w:hanging="360"/>
      </w:pPr>
      <w:rPr>
        <w:rFonts w:hint="default" w:ascii="Symbol" w:hAnsi="Symbol"/>
      </w:rPr>
    </w:lvl>
    <w:lvl w:ilvl="7" w:tplc="092095EE" w:tentative="1">
      <w:start w:val="1"/>
      <w:numFmt w:val="bullet"/>
      <w:lvlText w:val="o"/>
      <w:lvlJc w:val="left"/>
      <w:pPr>
        <w:ind w:left="6120" w:hanging="360"/>
      </w:pPr>
      <w:rPr>
        <w:rFonts w:hint="default" w:ascii="Courier New" w:hAnsi="Courier New"/>
      </w:rPr>
    </w:lvl>
    <w:lvl w:ilvl="8" w:tplc="34F29CA4" w:tentative="1">
      <w:start w:val="1"/>
      <w:numFmt w:val="bullet"/>
      <w:lvlText w:val=""/>
      <w:lvlJc w:val="left"/>
      <w:pPr>
        <w:ind w:left="6840" w:hanging="360"/>
      </w:pPr>
      <w:rPr>
        <w:rFonts w:hint="default" w:ascii="Wingdings" w:hAnsi="Wingdings"/>
      </w:rPr>
    </w:lvl>
  </w:abstractNum>
  <w:abstractNum w:abstractNumId="6" w15:restartNumberingAfterBreak="0">
    <w:nsid w:val="694D6B32"/>
    <w:multiLevelType w:val="multilevel"/>
    <w:tmpl w:val="3C3AF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6303C32"/>
    <w:multiLevelType w:val="hybridMultilevel"/>
    <w:tmpl w:val="47E6B088"/>
    <w:lvl w:ilvl="0" w:tplc="05C232D6">
      <w:start w:val="1"/>
      <w:numFmt w:val="decimal"/>
      <w:lvlText w:val="%1."/>
      <w:lvlJc w:val="left"/>
      <w:pPr>
        <w:ind w:left="720" w:hanging="360"/>
      </w:pPr>
    </w:lvl>
    <w:lvl w:ilvl="1" w:tplc="BB820EA2">
      <w:start w:val="1"/>
      <w:numFmt w:val="lowerLetter"/>
      <w:lvlText w:val="%2."/>
      <w:lvlJc w:val="left"/>
      <w:pPr>
        <w:ind w:left="1440" w:hanging="360"/>
      </w:pPr>
    </w:lvl>
    <w:lvl w:ilvl="2" w:tplc="BE06873E">
      <w:start w:val="1"/>
      <w:numFmt w:val="lowerRoman"/>
      <w:lvlText w:val="%3."/>
      <w:lvlJc w:val="right"/>
      <w:pPr>
        <w:ind w:left="2160" w:hanging="180"/>
      </w:pPr>
    </w:lvl>
    <w:lvl w:ilvl="3" w:tplc="B628BB9E">
      <w:start w:val="1"/>
      <w:numFmt w:val="decimal"/>
      <w:lvlText w:val="%4."/>
      <w:lvlJc w:val="left"/>
      <w:pPr>
        <w:ind w:left="2880" w:hanging="360"/>
      </w:pPr>
    </w:lvl>
    <w:lvl w:ilvl="4" w:tplc="36D0471A">
      <w:start w:val="1"/>
      <w:numFmt w:val="lowerLetter"/>
      <w:lvlText w:val="%5."/>
      <w:lvlJc w:val="left"/>
      <w:pPr>
        <w:ind w:left="3600" w:hanging="360"/>
      </w:pPr>
    </w:lvl>
    <w:lvl w:ilvl="5" w:tplc="0178C8B0">
      <w:start w:val="1"/>
      <w:numFmt w:val="lowerRoman"/>
      <w:lvlText w:val="%6."/>
      <w:lvlJc w:val="right"/>
      <w:pPr>
        <w:ind w:left="4320" w:hanging="180"/>
      </w:pPr>
    </w:lvl>
    <w:lvl w:ilvl="6" w:tplc="A9B29E48">
      <w:start w:val="1"/>
      <w:numFmt w:val="decimal"/>
      <w:lvlText w:val="%7."/>
      <w:lvlJc w:val="left"/>
      <w:pPr>
        <w:ind w:left="5040" w:hanging="360"/>
      </w:pPr>
    </w:lvl>
    <w:lvl w:ilvl="7" w:tplc="BC3E49C6">
      <w:start w:val="1"/>
      <w:numFmt w:val="lowerLetter"/>
      <w:lvlText w:val="%8."/>
      <w:lvlJc w:val="left"/>
      <w:pPr>
        <w:ind w:left="5760" w:hanging="360"/>
      </w:pPr>
    </w:lvl>
    <w:lvl w:ilvl="8" w:tplc="C66476A2">
      <w:start w:val="1"/>
      <w:numFmt w:val="lowerRoman"/>
      <w:lvlText w:val="%9."/>
      <w:lvlJc w:val="right"/>
      <w:pPr>
        <w:ind w:left="6480" w:hanging="180"/>
      </w:pPr>
    </w:lvl>
  </w:abstractNum>
  <w:num w:numId="1" w16cid:durableId="1336179255">
    <w:abstractNumId w:val="7"/>
  </w:num>
  <w:num w:numId="2" w16cid:durableId="238291411">
    <w:abstractNumId w:val="5"/>
  </w:num>
  <w:num w:numId="3" w16cid:durableId="1031495980">
    <w:abstractNumId w:val="0"/>
  </w:num>
  <w:num w:numId="4" w16cid:durableId="801002144">
    <w:abstractNumId w:val="6"/>
  </w:num>
  <w:num w:numId="5" w16cid:durableId="1918711659">
    <w:abstractNumId w:val="1"/>
  </w:num>
  <w:num w:numId="6" w16cid:durableId="1650817436">
    <w:abstractNumId w:val="4"/>
  </w:num>
  <w:num w:numId="7" w16cid:durableId="1893884017">
    <w:abstractNumId w:val="2"/>
  </w:num>
  <w:num w:numId="8" w16cid:durableId="19504249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283D"/>
    <w:rsid w:val="000010C9"/>
    <w:rsid w:val="0000505A"/>
    <w:rsid w:val="00010616"/>
    <w:rsid w:val="0001383E"/>
    <w:rsid w:val="000177AA"/>
    <w:rsid w:val="000268CC"/>
    <w:rsid w:val="00033488"/>
    <w:rsid w:val="0003399C"/>
    <w:rsid w:val="00034ECA"/>
    <w:rsid w:val="00043BA7"/>
    <w:rsid w:val="000457FE"/>
    <w:rsid w:val="00047A50"/>
    <w:rsid w:val="00053A22"/>
    <w:rsid w:val="00055793"/>
    <w:rsid w:val="00060619"/>
    <w:rsid w:val="000622FD"/>
    <w:rsid w:val="00064435"/>
    <w:rsid w:val="00064EE5"/>
    <w:rsid w:val="0007266B"/>
    <w:rsid w:val="0007280B"/>
    <w:rsid w:val="0007617F"/>
    <w:rsid w:val="00077157"/>
    <w:rsid w:val="00077C35"/>
    <w:rsid w:val="00081463"/>
    <w:rsid w:val="00081552"/>
    <w:rsid w:val="00085664"/>
    <w:rsid w:val="00086B14"/>
    <w:rsid w:val="00091459"/>
    <w:rsid w:val="00095AAF"/>
    <w:rsid w:val="000A2F4F"/>
    <w:rsid w:val="000A6BB1"/>
    <w:rsid w:val="000A7072"/>
    <w:rsid w:val="000A79D9"/>
    <w:rsid w:val="000B174F"/>
    <w:rsid w:val="000B1D95"/>
    <w:rsid w:val="000B30E0"/>
    <w:rsid w:val="000B57EC"/>
    <w:rsid w:val="000B6575"/>
    <w:rsid w:val="000C167A"/>
    <w:rsid w:val="000C4861"/>
    <w:rsid w:val="000D11C8"/>
    <w:rsid w:val="000D26BA"/>
    <w:rsid w:val="000D5321"/>
    <w:rsid w:val="000D6ED7"/>
    <w:rsid w:val="000E3E72"/>
    <w:rsid w:val="000F24A8"/>
    <w:rsid w:val="00104EC6"/>
    <w:rsid w:val="001113E6"/>
    <w:rsid w:val="001169CC"/>
    <w:rsid w:val="001177FE"/>
    <w:rsid w:val="00131B34"/>
    <w:rsid w:val="00141144"/>
    <w:rsid w:val="00141B19"/>
    <w:rsid w:val="00151282"/>
    <w:rsid w:val="00156403"/>
    <w:rsid w:val="00157879"/>
    <w:rsid w:val="00177604"/>
    <w:rsid w:val="0018360F"/>
    <w:rsid w:val="00185B2C"/>
    <w:rsid w:val="001861B9"/>
    <w:rsid w:val="00193CB8"/>
    <w:rsid w:val="001A1440"/>
    <w:rsid w:val="001A4B45"/>
    <w:rsid w:val="001A7548"/>
    <w:rsid w:val="001A7A46"/>
    <w:rsid w:val="001B2A03"/>
    <w:rsid w:val="001B39E3"/>
    <w:rsid w:val="001B560C"/>
    <w:rsid w:val="001C0C86"/>
    <w:rsid w:val="001C1E13"/>
    <w:rsid w:val="001C5309"/>
    <w:rsid w:val="001C7FEA"/>
    <w:rsid w:val="001D38E5"/>
    <w:rsid w:val="001E21A8"/>
    <w:rsid w:val="001E374B"/>
    <w:rsid w:val="001E3C6B"/>
    <w:rsid w:val="001E75DF"/>
    <w:rsid w:val="001F64B0"/>
    <w:rsid w:val="00202581"/>
    <w:rsid w:val="0020291C"/>
    <w:rsid w:val="00206B85"/>
    <w:rsid w:val="002078E2"/>
    <w:rsid w:val="00211B87"/>
    <w:rsid w:val="00217602"/>
    <w:rsid w:val="00224728"/>
    <w:rsid w:val="002253D1"/>
    <w:rsid w:val="00225903"/>
    <w:rsid w:val="002268C4"/>
    <w:rsid w:val="00227FCC"/>
    <w:rsid w:val="002311CB"/>
    <w:rsid w:val="00231E6C"/>
    <w:rsid w:val="00237FF0"/>
    <w:rsid w:val="002414CB"/>
    <w:rsid w:val="00243133"/>
    <w:rsid w:val="00244047"/>
    <w:rsid w:val="00245700"/>
    <w:rsid w:val="00245A7C"/>
    <w:rsid w:val="00252CB5"/>
    <w:rsid w:val="00256A7C"/>
    <w:rsid w:val="0026005E"/>
    <w:rsid w:val="002604C6"/>
    <w:rsid w:val="0026186C"/>
    <w:rsid w:val="00262895"/>
    <w:rsid w:val="00264861"/>
    <w:rsid w:val="00267A62"/>
    <w:rsid w:val="0027166C"/>
    <w:rsid w:val="00275DB8"/>
    <w:rsid w:val="0028345B"/>
    <w:rsid w:val="00290D32"/>
    <w:rsid w:val="00295667"/>
    <w:rsid w:val="00297478"/>
    <w:rsid w:val="00297822"/>
    <w:rsid w:val="002A2C73"/>
    <w:rsid w:val="002A2D2B"/>
    <w:rsid w:val="002B01C8"/>
    <w:rsid w:val="002B26FE"/>
    <w:rsid w:val="002B3D6F"/>
    <w:rsid w:val="002B3EA0"/>
    <w:rsid w:val="002C2218"/>
    <w:rsid w:val="002C43D9"/>
    <w:rsid w:val="002C47C6"/>
    <w:rsid w:val="002C59EE"/>
    <w:rsid w:val="002C614B"/>
    <w:rsid w:val="002D4C59"/>
    <w:rsid w:val="002E1EC7"/>
    <w:rsid w:val="002E26EA"/>
    <w:rsid w:val="002E29B4"/>
    <w:rsid w:val="002F1375"/>
    <w:rsid w:val="00304AC1"/>
    <w:rsid w:val="00311A8F"/>
    <w:rsid w:val="00316CB7"/>
    <w:rsid w:val="0032037E"/>
    <w:rsid w:val="0032118F"/>
    <w:rsid w:val="003224E1"/>
    <w:rsid w:val="00323E6B"/>
    <w:rsid w:val="00324F1F"/>
    <w:rsid w:val="00325E3C"/>
    <w:rsid w:val="00326EEE"/>
    <w:rsid w:val="00330DFE"/>
    <w:rsid w:val="00331D32"/>
    <w:rsid w:val="003449D9"/>
    <w:rsid w:val="00347E0E"/>
    <w:rsid w:val="003509A6"/>
    <w:rsid w:val="00350EAB"/>
    <w:rsid w:val="00353B35"/>
    <w:rsid w:val="00365DCD"/>
    <w:rsid w:val="00367F94"/>
    <w:rsid w:val="003724AC"/>
    <w:rsid w:val="00375408"/>
    <w:rsid w:val="00375766"/>
    <w:rsid w:val="00375F8B"/>
    <w:rsid w:val="00376160"/>
    <w:rsid w:val="00380BEE"/>
    <w:rsid w:val="00380CB1"/>
    <w:rsid w:val="003811D5"/>
    <w:rsid w:val="003819E5"/>
    <w:rsid w:val="003924CD"/>
    <w:rsid w:val="003925E4"/>
    <w:rsid w:val="0039695B"/>
    <w:rsid w:val="00397772"/>
    <w:rsid w:val="003A13A9"/>
    <w:rsid w:val="003A27B5"/>
    <w:rsid w:val="003A2DF0"/>
    <w:rsid w:val="003A50A8"/>
    <w:rsid w:val="003B079A"/>
    <w:rsid w:val="003C648A"/>
    <w:rsid w:val="003D0643"/>
    <w:rsid w:val="003E2146"/>
    <w:rsid w:val="003E4182"/>
    <w:rsid w:val="003F3EC3"/>
    <w:rsid w:val="003F4480"/>
    <w:rsid w:val="003F459C"/>
    <w:rsid w:val="003F7FAA"/>
    <w:rsid w:val="00404160"/>
    <w:rsid w:val="00416E66"/>
    <w:rsid w:val="00421E7F"/>
    <w:rsid w:val="0043440C"/>
    <w:rsid w:val="00435F11"/>
    <w:rsid w:val="00436328"/>
    <w:rsid w:val="004423ED"/>
    <w:rsid w:val="004424F9"/>
    <w:rsid w:val="004438C4"/>
    <w:rsid w:val="004445E3"/>
    <w:rsid w:val="00457BB0"/>
    <w:rsid w:val="004607D9"/>
    <w:rsid w:val="00464CB1"/>
    <w:rsid w:val="00465B1C"/>
    <w:rsid w:val="00466421"/>
    <w:rsid w:val="00470D45"/>
    <w:rsid w:val="00477DE5"/>
    <w:rsid w:val="004854BC"/>
    <w:rsid w:val="00485E6A"/>
    <w:rsid w:val="00490B49"/>
    <w:rsid w:val="004962FD"/>
    <w:rsid w:val="004A00D3"/>
    <w:rsid w:val="004A19D0"/>
    <w:rsid w:val="004A7CE2"/>
    <w:rsid w:val="004B509A"/>
    <w:rsid w:val="004B50FB"/>
    <w:rsid w:val="004C1650"/>
    <w:rsid w:val="004C37D6"/>
    <w:rsid w:val="004D7516"/>
    <w:rsid w:val="004E20FB"/>
    <w:rsid w:val="004E7D51"/>
    <w:rsid w:val="00504991"/>
    <w:rsid w:val="00507085"/>
    <w:rsid w:val="00511554"/>
    <w:rsid w:val="00514D7F"/>
    <w:rsid w:val="00515C50"/>
    <w:rsid w:val="005270EC"/>
    <w:rsid w:val="00527C15"/>
    <w:rsid w:val="00530D48"/>
    <w:rsid w:val="00540D41"/>
    <w:rsid w:val="005435CF"/>
    <w:rsid w:val="00543987"/>
    <w:rsid w:val="005464CC"/>
    <w:rsid w:val="00546D18"/>
    <w:rsid w:val="0055080C"/>
    <w:rsid w:val="005509ED"/>
    <w:rsid w:val="00553D2B"/>
    <w:rsid w:val="00555736"/>
    <w:rsid w:val="0057084E"/>
    <w:rsid w:val="00570FF5"/>
    <w:rsid w:val="00575F51"/>
    <w:rsid w:val="0057613F"/>
    <w:rsid w:val="005819DA"/>
    <w:rsid w:val="00591730"/>
    <w:rsid w:val="0059208C"/>
    <w:rsid w:val="00593CE0"/>
    <w:rsid w:val="0059733D"/>
    <w:rsid w:val="00597C6B"/>
    <w:rsid w:val="005A139E"/>
    <w:rsid w:val="005A5884"/>
    <w:rsid w:val="005A6B26"/>
    <w:rsid w:val="005B3DBE"/>
    <w:rsid w:val="005B3FCD"/>
    <w:rsid w:val="005B64C3"/>
    <w:rsid w:val="005C211B"/>
    <w:rsid w:val="005C3852"/>
    <w:rsid w:val="005C5029"/>
    <w:rsid w:val="005C6DB4"/>
    <w:rsid w:val="005C7B71"/>
    <w:rsid w:val="005D4C34"/>
    <w:rsid w:val="005D5D8D"/>
    <w:rsid w:val="005D6FD7"/>
    <w:rsid w:val="005D71E1"/>
    <w:rsid w:val="005E6694"/>
    <w:rsid w:val="005F019D"/>
    <w:rsid w:val="005F0597"/>
    <w:rsid w:val="005F4939"/>
    <w:rsid w:val="005F7FED"/>
    <w:rsid w:val="006007F7"/>
    <w:rsid w:val="0060086B"/>
    <w:rsid w:val="00613106"/>
    <w:rsid w:val="006158FB"/>
    <w:rsid w:val="0062337E"/>
    <w:rsid w:val="00627653"/>
    <w:rsid w:val="00630BFA"/>
    <w:rsid w:val="00634192"/>
    <w:rsid w:val="0063499A"/>
    <w:rsid w:val="00637BDA"/>
    <w:rsid w:val="00642C6A"/>
    <w:rsid w:val="00642CB1"/>
    <w:rsid w:val="0064318E"/>
    <w:rsid w:val="006448E1"/>
    <w:rsid w:val="0064653E"/>
    <w:rsid w:val="0065103B"/>
    <w:rsid w:val="00651B31"/>
    <w:rsid w:val="006600CC"/>
    <w:rsid w:val="00661388"/>
    <w:rsid w:val="00671016"/>
    <w:rsid w:val="0067118B"/>
    <w:rsid w:val="006714D0"/>
    <w:rsid w:val="00674E3D"/>
    <w:rsid w:val="00685674"/>
    <w:rsid w:val="006938CC"/>
    <w:rsid w:val="00696346"/>
    <w:rsid w:val="006A0499"/>
    <w:rsid w:val="006A4B71"/>
    <w:rsid w:val="006B14AF"/>
    <w:rsid w:val="006B2E9B"/>
    <w:rsid w:val="006B5FCF"/>
    <w:rsid w:val="006B715E"/>
    <w:rsid w:val="006B716A"/>
    <w:rsid w:val="006C7541"/>
    <w:rsid w:val="006D25AD"/>
    <w:rsid w:val="006D67B6"/>
    <w:rsid w:val="006E01BD"/>
    <w:rsid w:val="006E3A81"/>
    <w:rsid w:val="006E655E"/>
    <w:rsid w:val="006F6576"/>
    <w:rsid w:val="007001F4"/>
    <w:rsid w:val="00702F3C"/>
    <w:rsid w:val="00715C40"/>
    <w:rsid w:val="00720A57"/>
    <w:rsid w:val="00723EB4"/>
    <w:rsid w:val="007248CC"/>
    <w:rsid w:val="007250A1"/>
    <w:rsid w:val="00725C1A"/>
    <w:rsid w:val="00725D3E"/>
    <w:rsid w:val="007261C7"/>
    <w:rsid w:val="00731A56"/>
    <w:rsid w:val="007330B3"/>
    <w:rsid w:val="00733CEF"/>
    <w:rsid w:val="00736886"/>
    <w:rsid w:val="00737D77"/>
    <w:rsid w:val="007408FE"/>
    <w:rsid w:val="007449E2"/>
    <w:rsid w:val="00745FED"/>
    <w:rsid w:val="00745FF3"/>
    <w:rsid w:val="00750DFE"/>
    <w:rsid w:val="00753E4D"/>
    <w:rsid w:val="007602D4"/>
    <w:rsid w:val="0076736A"/>
    <w:rsid w:val="00773F64"/>
    <w:rsid w:val="0078461D"/>
    <w:rsid w:val="0079013D"/>
    <w:rsid w:val="00790C5D"/>
    <w:rsid w:val="00797C66"/>
    <w:rsid w:val="007A2DB9"/>
    <w:rsid w:val="007A7968"/>
    <w:rsid w:val="007B33A3"/>
    <w:rsid w:val="007D39B1"/>
    <w:rsid w:val="007E476B"/>
    <w:rsid w:val="007F509B"/>
    <w:rsid w:val="007F54AB"/>
    <w:rsid w:val="00812B37"/>
    <w:rsid w:val="00814393"/>
    <w:rsid w:val="00816D0A"/>
    <w:rsid w:val="00825679"/>
    <w:rsid w:val="00826CB1"/>
    <w:rsid w:val="00830C85"/>
    <w:rsid w:val="008349F2"/>
    <w:rsid w:val="008368D0"/>
    <w:rsid w:val="0084595F"/>
    <w:rsid w:val="00847F5F"/>
    <w:rsid w:val="0085406D"/>
    <w:rsid w:val="00855F8C"/>
    <w:rsid w:val="008579FC"/>
    <w:rsid w:val="00857F4B"/>
    <w:rsid w:val="00861E50"/>
    <w:rsid w:val="00862913"/>
    <w:rsid w:val="00867D66"/>
    <w:rsid w:val="00871B6E"/>
    <w:rsid w:val="00877536"/>
    <w:rsid w:val="00883917"/>
    <w:rsid w:val="00891D01"/>
    <w:rsid w:val="008925E6"/>
    <w:rsid w:val="00896A35"/>
    <w:rsid w:val="008A05A3"/>
    <w:rsid w:val="008A57DC"/>
    <w:rsid w:val="008A638E"/>
    <w:rsid w:val="008A6905"/>
    <w:rsid w:val="008A691E"/>
    <w:rsid w:val="008A7019"/>
    <w:rsid w:val="008A7C57"/>
    <w:rsid w:val="008A7EC5"/>
    <w:rsid w:val="008B2D8B"/>
    <w:rsid w:val="008B42DF"/>
    <w:rsid w:val="008C061D"/>
    <w:rsid w:val="008C59ED"/>
    <w:rsid w:val="008D1459"/>
    <w:rsid w:val="008D1BF5"/>
    <w:rsid w:val="008D283C"/>
    <w:rsid w:val="008D4204"/>
    <w:rsid w:val="008E238B"/>
    <w:rsid w:val="008F6C9D"/>
    <w:rsid w:val="009043EE"/>
    <w:rsid w:val="00907D84"/>
    <w:rsid w:val="009117CF"/>
    <w:rsid w:val="00914294"/>
    <w:rsid w:val="009156D4"/>
    <w:rsid w:val="00925BD8"/>
    <w:rsid w:val="00931F85"/>
    <w:rsid w:val="00933543"/>
    <w:rsid w:val="0093364F"/>
    <w:rsid w:val="00940368"/>
    <w:rsid w:val="00944002"/>
    <w:rsid w:val="009466B0"/>
    <w:rsid w:val="00950811"/>
    <w:rsid w:val="009530D0"/>
    <w:rsid w:val="00957BD3"/>
    <w:rsid w:val="0095B378"/>
    <w:rsid w:val="00960A66"/>
    <w:rsid w:val="00975FD3"/>
    <w:rsid w:val="009777B9"/>
    <w:rsid w:val="00983949"/>
    <w:rsid w:val="0099017D"/>
    <w:rsid w:val="00990AD3"/>
    <w:rsid w:val="00991A4F"/>
    <w:rsid w:val="009A0629"/>
    <w:rsid w:val="009A09C6"/>
    <w:rsid w:val="009A220F"/>
    <w:rsid w:val="009A24F1"/>
    <w:rsid w:val="009A439B"/>
    <w:rsid w:val="009A6C71"/>
    <w:rsid w:val="009B1C4F"/>
    <w:rsid w:val="009B74AD"/>
    <w:rsid w:val="009D0120"/>
    <w:rsid w:val="009D0DF2"/>
    <w:rsid w:val="009D7122"/>
    <w:rsid w:val="009D7CCD"/>
    <w:rsid w:val="009E04FA"/>
    <w:rsid w:val="009E060B"/>
    <w:rsid w:val="009E09A0"/>
    <w:rsid w:val="009E3121"/>
    <w:rsid w:val="009E3268"/>
    <w:rsid w:val="00A02D83"/>
    <w:rsid w:val="00A04786"/>
    <w:rsid w:val="00A04E46"/>
    <w:rsid w:val="00A05EE4"/>
    <w:rsid w:val="00A07FA8"/>
    <w:rsid w:val="00A218F5"/>
    <w:rsid w:val="00A26CD2"/>
    <w:rsid w:val="00A37D11"/>
    <w:rsid w:val="00A45DC2"/>
    <w:rsid w:val="00A56322"/>
    <w:rsid w:val="00A6395B"/>
    <w:rsid w:val="00A642F8"/>
    <w:rsid w:val="00A67B19"/>
    <w:rsid w:val="00A70C2D"/>
    <w:rsid w:val="00A74E0F"/>
    <w:rsid w:val="00A75356"/>
    <w:rsid w:val="00A76011"/>
    <w:rsid w:val="00A840F1"/>
    <w:rsid w:val="00A914F0"/>
    <w:rsid w:val="00A9605C"/>
    <w:rsid w:val="00A97169"/>
    <w:rsid w:val="00A97529"/>
    <w:rsid w:val="00A97E55"/>
    <w:rsid w:val="00AA2268"/>
    <w:rsid w:val="00AA49E5"/>
    <w:rsid w:val="00AA4A26"/>
    <w:rsid w:val="00AA72B2"/>
    <w:rsid w:val="00AB177A"/>
    <w:rsid w:val="00AB2D4F"/>
    <w:rsid w:val="00AB7380"/>
    <w:rsid w:val="00AC0E71"/>
    <w:rsid w:val="00AC359D"/>
    <w:rsid w:val="00AC43D4"/>
    <w:rsid w:val="00AD5C9C"/>
    <w:rsid w:val="00AE09B6"/>
    <w:rsid w:val="00AE4D8F"/>
    <w:rsid w:val="00AF029D"/>
    <w:rsid w:val="00AF223C"/>
    <w:rsid w:val="00AF7A70"/>
    <w:rsid w:val="00B04C43"/>
    <w:rsid w:val="00B05A27"/>
    <w:rsid w:val="00B0737A"/>
    <w:rsid w:val="00B11F51"/>
    <w:rsid w:val="00B1480A"/>
    <w:rsid w:val="00B217F3"/>
    <w:rsid w:val="00B23263"/>
    <w:rsid w:val="00B23652"/>
    <w:rsid w:val="00B26199"/>
    <w:rsid w:val="00B30A71"/>
    <w:rsid w:val="00B35AB4"/>
    <w:rsid w:val="00B36709"/>
    <w:rsid w:val="00B3798D"/>
    <w:rsid w:val="00B42BBB"/>
    <w:rsid w:val="00B430F9"/>
    <w:rsid w:val="00B47D83"/>
    <w:rsid w:val="00B504DD"/>
    <w:rsid w:val="00B54E3E"/>
    <w:rsid w:val="00B553F9"/>
    <w:rsid w:val="00B554A8"/>
    <w:rsid w:val="00B654F8"/>
    <w:rsid w:val="00B657B3"/>
    <w:rsid w:val="00B67CEF"/>
    <w:rsid w:val="00B705E5"/>
    <w:rsid w:val="00B74F5D"/>
    <w:rsid w:val="00B768D8"/>
    <w:rsid w:val="00B77C9C"/>
    <w:rsid w:val="00B8253D"/>
    <w:rsid w:val="00B82AF6"/>
    <w:rsid w:val="00B85478"/>
    <w:rsid w:val="00B92337"/>
    <w:rsid w:val="00B95164"/>
    <w:rsid w:val="00B974A2"/>
    <w:rsid w:val="00BA5661"/>
    <w:rsid w:val="00BA6A49"/>
    <w:rsid w:val="00BB08FD"/>
    <w:rsid w:val="00BB4CD7"/>
    <w:rsid w:val="00BB546F"/>
    <w:rsid w:val="00BC06F5"/>
    <w:rsid w:val="00BD2F13"/>
    <w:rsid w:val="00BD4B42"/>
    <w:rsid w:val="00BD747D"/>
    <w:rsid w:val="00BE2C85"/>
    <w:rsid w:val="00BE6AAA"/>
    <w:rsid w:val="00BE6EB9"/>
    <w:rsid w:val="00BF1921"/>
    <w:rsid w:val="00BF552B"/>
    <w:rsid w:val="00C04B55"/>
    <w:rsid w:val="00C05BF3"/>
    <w:rsid w:val="00C072AD"/>
    <w:rsid w:val="00C075F5"/>
    <w:rsid w:val="00C0773A"/>
    <w:rsid w:val="00C14D6E"/>
    <w:rsid w:val="00C16919"/>
    <w:rsid w:val="00C16AC4"/>
    <w:rsid w:val="00C21A7C"/>
    <w:rsid w:val="00C2239A"/>
    <w:rsid w:val="00C30849"/>
    <w:rsid w:val="00C32695"/>
    <w:rsid w:val="00C337CC"/>
    <w:rsid w:val="00C35DFB"/>
    <w:rsid w:val="00C40C70"/>
    <w:rsid w:val="00C41F9C"/>
    <w:rsid w:val="00C44325"/>
    <w:rsid w:val="00C4462C"/>
    <w:rsid w:val="00C51973"/>
    <w:rsid w:val="00C523CF"/>
    <w:rsid w:val="00C548B6"/>
    <w:rsid w:val="00C56AA3"/>
    <w:rsid w:val="00C57767"/>
    <w:rsid w:val="00C57805"/>
    <w:rsid w:val="00C606C0"/>
    <w:rsid w:val="00C61744"/>
    <w:rsid w:val="00C63585"/>
    <w:rsid w:val="00C64A9F"/>
    <w:rsid w:val="00C71ACC"/>
    <w:rsid w:val="00C7496A"/>
    <w:rsid w:val="00C75591"/>
    <w:rsid w:val="00C77056"/>
    <w:rsid w:val="00C8070E"/>
    <w:rsid w:val="00C948C2"/>
    <w:rsid w:val="00C9533D"/>
    <w:rsid w:val="00CA2E1F"/>
    <w:rsid w:val="00CA3DE8"/>
    <w:rsid w:val="00CB069C"/>
    <w:rsid w:val="00CC260A"/>
    <w:rsid w:val="00CC56C6"/>
    <w:rsid w:val="00CD0B4D"/>
    <w:rsid w:val="00CD2F07"/>
    <w:rsid w:val="00CD6CC1"/>
    <w:rsid w:val="00CD6E03"/>
    <w:rsid w:val="00CDECCB"/>
    <w:rsid w:val="00CE0524"/>
    <w:rsid w:val="00CE4A15"/>
    <w:rsid w:val="00CF076D"/>
    <w:rsid w:val="00CF3929"/>
    <w:rsid w:val="00D02423"/>
    <w:rsid w:val="00D05081"/>
    <w:rsid w:val="00D058E7"/>
    <w:rsid w:val="00D05A3D"/>
    <w:rsid w:val="00D05AE5"/>
    <w:rsid w:val="00D140B3"/>
    <w:rsid w:val="00D200FB"/>
    <w:rsid w:val="00D222A7"/>
    <w:rsid w:val="00D256FF"/>
    <w:rsid w:val="00D2663B"/>
    <w:rsid w:val="00D34F42"/>
    <w:rsid w:val="00D3586A"/>
    <w:rsid w:val="00D35DC4"/>
    <w:rsid w:val="00D37165"/>
    <w:rsid w:val="00D406DF"/>
    <w:rsid w:val="00D4233A"/>
    <w:rsid w:val="00D436FD"/>
    <w:rsid w:val="00D45838"/>
    <w:rsid w:val="00D461C5"/>
    <w:rsid w:val="00D56160"/>
    <w:rsid w:val="00D73DCF"/>
    <w:rsid w:val="00D758C9"/>
    <w:rsid w:val="00D83B26"/>
    <w:rsid w:val="00D860DD"/>
    <w:rsid w:val="00D8706A"/>
    <w:rsid w:val="00D90F94"/>
    <w:rsid w:val="00D92823"/>
    <w:rsid w:val="00DA5B98"/>
    <w:rsid w:val="00DB0ABD"/>
    <w:rsid w:val="00DB5DBE"/>
    <w:rsid w:val="00DC04B3"/>
    <w:rsid w:val="00DC3BA0"/>
    <w:rsid w:val="00DE1B3B"/>
    <w:rsid w:val="00DE2C7B"/>
    <w:rsid w:val="00DE5541"/>
    <w:rsid w:val="00DE5614"/>
    <w:rsid w:val="00DE63ED"/>
    <w:rsid w:val="00DF40D1"/>
    <w:rsid w:val="00DF5021"/>
    <w:rsid w:val="00E0235C"/>
    <w:rsid w:val="00E02497"/>
    <w:rsid w:val="00E07D34"/>
    <w:rsid w:val="00E1231E"/>
    <w:rsid w:val="00E125B7"/>
    <w:rsid w:val="00E14054"/>
    <w:rsid w:val="00E15D47"/>
    <w:rsid w:val="00E17A3C"/>
    <w:rsid w:val="00E20A70"/>
    <w:rsid w:val="00E232A7"/>
    <w:rsid w:val="00E25844"/>
    <w:rsid w:val="00E301E5"/>
    <w:rsid w:val="00E3036B"/>
    <w:rsid w:val="00E34A11"/>
    <w:rsid w:val="00E40E7F"/>
    <w:rsid w:val="00E51E82"/>
    <w:rsid w:val="00E53745"/>
    <w:rsid w:val="00E56756"/>
    <w:rsid w:val="00E5792C"/>
    <w:rsid w:val="00E62451"/>
    <w:rsid w:val="00E63E7B"/>
    <w:rsid w:val="00E65746"/>
    <w:rsid w:val="00E65D33"/>
    <w:rsid w:val="00E670FA"/>
    <w:rsid w:val="00E6747F"/>
    <w:rsid w:val="00E816BA"/>
    <w:rsid w:val="00E8283D"/>
    <w:rsid w:val="00E8725B"/>
    <w:rsid w:val="00E90D1E"/>
    <w:rsid w:val="00E94659"/>
    <w:rsid w:val="00E962CF"/>
    <w:rsid w:val="00EA02A3"/>
    <w:rsid w:val="00EA2376"/>
    <w:rsid w:val="00EA2735"/>
    <w:rsid w:val="00EA2A16"/>
    <w:rsid w:val="00EA5E23"/>
    <w:rsid w:val="00EA62CD"/>
    <w:rsid w:val="00EB229D"/>
    <w:rsid w:val="00EB2836"/>
    <w:rsid w:val="00EB4289"/>
    <w:rsid w:val="00EB760B"/>
    <w:rsid w:val="00ED2617"/>
    <w:rsid w:val="00ED5BF4"/>
    <w:rsid w:val="00EE1509"/>
    <w:rsid w:val="00EF0B29"/>
    <w:rsid w:val="00F04679"/>
    <w:rsid w:val="00F049BD"/>
    <w:rsid w:val="00F06089"/>
    <w:rsid w:val="00F078C2"/>
    <w:rsid w:val="00F13089"/>
    <w:rsid w:val="00F156BD"/>
    <w:rsid w:val="00F16ECC"/>
    <w:rsid w:val="00F208F6"/>
    <w:rsid w:val="00F2408F"/>
    <w:rsid w:val="00F37E03"/>
    <w:rsid w:val="00F414E0"/>
    <w:rsid w:val="00F47CE2"/>
    <w:rsid w:val="00F51DB2"/>
    <w:rsid w:val="00F545AA"/>
    <w:rsid w:val="00F565C5"/>
    <w:rsid w:val="00F56DF7"/>
    <w:rsid w:val="00F703BC"/>
    <w:rsid w:val="00F72085"/>
    <w:rsid w:val="00F72659"/>
    <w:rsid w:val="00F74719"/>
    <w:rsid w:val="00F75CF5"/>
    <w:rsid w:val="00F76C61"/>
    <w:rsid w:val="00F9013E"/>
    <w:rsid w:val="00FA21DD"/>
    <w:rsid w:val="00FA499A"/>
    <w:rsid w:val="00FA6FD4"/>
    <w:rsid w:val="00FB2268"/>
    <w:rsid w:val="00FB4461"/>
    <w:rsid w:val="00FB4649"/>
    <w:rsid w:val="00FB4DDC"/>
    <w:rsid w:val="00FC0898"/>
    <w:rsid w:val="00FC66FD"/>
    <w:rsid w:val="00FD0C80"/>
    <w:rsid w:val="00FD1A47"/>
    <w:rsid w:val="00FD47C4"/>
    <w:rsid w:val="00FD7856"/>
    <w:rsid w:val="00FE0EA2"/>
    <w:rsid w:val="00FE2324"/>
    <w:rsid w:val="00FE7A32"/>
    <w:rsid w:val="00FE7C03"/>
    <w:rsid w:val="00FF1336"/>
    <w:rsid w:val="00FF51FB"/>
    <w:rsid w:val="00FF6250"/>
    <w:rsid w:val="00FF6582"/>
    <w:rsid w:val="010E489D"/>
    <w:rsid w:val="01897A63"/>
    <w:rsid w:val="01A891E4"/>
    <w:rsid w:val="01B6E1A0"/>
    <w:rsid w:val="01C3C3A7"/>
    <w:rsid w:val="01C615CC"/>
    <w:rsid w:val="01E6E1FE"/>
    <w:rsid w:val="02068D34"/>
    <w:rsid w:val="02177BC0"/>
    <w:rsid w:val="02829FDE"/>
    <w:rsid w:val="02B991B5"/>
    <w:rsid w:val="030A4D83"/>
    <w:rsid w:val="03D2A43B"/>
    <w:rsid w:val="0407DC12"/>
    <w:rsid w:val="041268FB"/>
    <w:rsid w:val="043C6B45"/>
    <w:rsid w:val="045FA9A4"/>
    <w:rsid w:val="04B242AF"/>
    <w:rsid w:val="04BDA35F"/>
    <w:rsid w:val="04C651A0"/>
    <w:rsid w:val="04D02EA6"/>
    <w:rsid w:val="04FA02A5"/>
    <w:rsid w:val="05CB641E"/>
    <w:rsid w:val="05EDEB97"/>
    <w:rsid w:val="0611C6FB"/>
    <w:rsid w:val="0641A30A"/>
    <w:rsid w:val="066430E2"/>
    <w:rsid w:val="0679BCCF"/>
    <w:rsid w:val="06BC045E"/>
    <w:rsid w:val="06F03626"/>
    <w:rsid w:val="06FFB549"/>
    <w:rsid w:val="070754E8"/>
    <w:rsid w:val="072ACE5D"/>
    <w:rsid w:val="0738BB5C"/>
    <w:rsid w:val="075444FB"/>
    <w:rsid w:val="07A082DF"/>
    <w:rsid w:val="07BC0508"/>
    <w:rsid w:val="07D65DD2"/>
    <w:rsid w:val="07F60C1B"/>
    <w:rsid w:val="081FD3FA"/>
    <w:rsid w:val="08EDBD12"/>
    <w:rsid w:val="0999482B"/>
    <w:rsid w:val="0AA9E2C1"/>
    <w:rsid w:val="0AB36137"/>
    <w:rsid w:val="0AC7C090"/>
    <w:rsid w:val="0B1DB76A"/>
    <w:rsid w:val="0BB6452E"/>
    <w:rsid w:val="0BFC7F4D"/>
    <w:rsid w:val="0C0F4D9A"/>
    <w:rsid w:val="0C4FC0F3"/>
    <w:rsid w:val="0C762827"/>
    <w:rsid w:val="0CDCBA56"/>
    <w:rsid w:val="0CFFC219"/>
    <w:rsid w:val="0D3A9C7D"/>
    <w:rsid w:val="0D59D2DF"/>
    <w:rsid w:val="0D612DF2"/>
    <w:rsid w:val="0E572662"/>
    <w:rsid w:val="0E64A9D6"/>
    <w:rsid w:val="0EC3165B"/>
    <w:rsid w:val="0F2812DD"/>
    <w:rsid w:val="0FD92FAD"/>
    <w:rsid w:val="10FE9720"/>
    <w:rsid w:val="111CF9B0"/>
    <w:rsid w:val="1160C0B2"/>
    <w:rsid w:val="116840FC"/>
    <w:rsid w:val="1203F305"/>
    <w:rsid w:val="12167AB8"/>
    <w:rsid w:val="12BBA4DE"/>
    <w:rsid w:val="133475B0"/>
    <w:rsid w:val="1344AE9E"/>
    <w:rsid w:val="134E4544"/>
    <w:rsid w:val="13506C9B"/>
    <w:rsid w:val="1373E931"/>
    <w:rsid w:val="13EF72AF"/>
    <w:rsid w:val="1441A4EA"/>
    <w:rsid w:val="1441F315"/>
    <w:rsid w:val="14937EE7"/>
    <w:rsid w:val="15264EA2"/>
    <w:rsid w:val="156CFFFE"/>
    <w:rsid w:val="15FFF16A"/>
    <w:rsid w:val="161C8E36"/>
    <w:rsid w:val="1639B9AF"/>
    <w:rsid w:val="167381DD"/>
    <w:rsid w:val="16A6C8C9"/>
    <w:rsid w:val="16C57149"/>
    <w:rsid w:val="1743972E"/>
    <w:rsid w:val="17907B9B"/>
    <w:rsid w:val="18472116"/>
    <w:rsid w:val="184AB545"/>
    <w:rsid w:val="18803D20"/>
    <w:rsid w:val="18924AB6"/>
    <w:rsid w:val="18973A10"/>
    <w:rsid w:val="18C0340B"/>
    <w:rsid w:val="18FDF2A8"/>
    <w:rsid w:val="190E6528"/>
    <w:rsid w:val="1918B608"/>
    <w:rsid w:val="1971B5FF"/>
    <w:rsid w:val="198CEC6C"/>
    <w:rsid w:val="199BED12"/>
    <w:rsid w:val="19E7EB06"/>
    <w:rsid w:val="1AC872AC"/>
    <w:rsid w:val="1B00B362"/>
    <w:rsid w:val="1B13E9B6"/>
    <w:rsid w:val="1B192AAB"/>
    <w:rsid w:val="1B1D5E82"/>
    <w:rsid w:val="1B84FEB8"/>
    <w:rsid w:val="1BB86418"/>
    <w:rsid w:val="1C149817"/>
    <w:rsid w:val="1C894109"/>
    <w:rsid w:val="1CADE9DB"/>
    <w:rsid w:val="1CBAD089"/>
    <w:rsid w:val="1CBB5A70"/>
    <w:rsid w:val="1D49B691"/>
    <w:rsid w:val="1D62839E"/>
    <w:rsid w:val="1D723059"/>
    <w:rsid w:val="1DA49B69"/>
    <w:rsid w:val="1DBE196C"/>
    <w:rsid w:val="1DEA1EEA"/>
    <w:rsid w:val="1DECD8C5"/>
    <w:rsid w:val="1E1E1D01"/>
    <w:rsid w:val="1E3C4C6C"/>
    <w:rsid w:val="1EC407EF"/>
    <w:rsid w:val="1EDC1889"/>
    <w:rsid w:val="1F313660"/>
    <w:rsid w:val="1F3FE4AD"/>
    <w:rsid w:val="1F7E2E3B"/>
    <w:rsid w:val="1FC38017"/>
    <w:rsid w:val="1FE41C77"/>
    <w:rsid w:val="2038E132"/>
    <w:rsid w:val="20B42984"/>
    <w:rsid w:val="20DD3FC4"/>
    <w:rsid w:val="20E7E5DB"/>
    <w:rsid w:val="21303234"/>
    <w:rsid w:val="21376F07"/>
    <w:rsid w:val="2195F458"/>
    <w:rsid w:val="22F198F8"/>
    <w:rsid w:val="2353D811"/>
    <w:rsid w:val="239E8DAB"/>
    <w:rsid w:val="2479A57C"/>
    <w:rsid w:val="24A2FD4F"/>
    <w:rsid w:val="24EB9D99"/>
    <w:rsid w:val="251F8C83"/>
    <w:rsid w:val="255B45B1"/>
    <w:rsid w:val="2585C979"/>
    <w:rsid w:val="268EC5A7"/>
    <w:rsid w:val="2690F329"/>
    <w:rsid w:val="26E11F75"/>
    <w:rsid w:val="2729FA70"/>
    <w:rsid w:val="27BCB14B"/>
    <w:rsid w:val="27BFDE69"/>
    <w:rsid w:val="27CFEE49"/>
    <w:rsid w:val="2806AB74"/>
    <w:rsid w:val="28078B18"/>
    <w:rsid w:val="2808772A"/>
    <w:rsid w:val="280BB884"/>
    <w:rsid w:val="282E704F"/>
    <w:rsid w:val="289963F8"/>
    <w:rsid w:val="28B1BA44"/>
    <w:rsid w:val="299F31AE"/>
    <w:rsid w:val="29B3B685"/>
    <w:rsid w:val="29F70E44"/>
    <w:rsid w:val="2A7553A8"/>
    <w:rsid w:val="2AE2459E"/>
    <w:rsid w:val="2B0D6BE4"/>
    <w:rsid w:val="2B2416E5"/>
    <w:rsid w:val="2B419016"/>
    <w:rsid w:val="2C0F339D"/>
    <w:rsid w:val="2C196B6D"/>
    <w:rsid w:val="2CC4275C"/>
    <w:rsid w:val="2D599F7A"/>
    <w:rsid w:val="2D68961E"/>
    <w:rsid w:val="2D80A736"/>
    <w:rsid w:val="2DDB2E1D"/>
    <w:rsid w:val="2E07F9C1"/>
    <w:rsid w:val="2E334427"/>
    <w:rsid w:val="2E7C85F0"/>
    <w:rsid w:val="2E87A6A9"/>
    <w:rsid w:val="2EBB45EF"/>
    <w:rsid w:val="2EC749E1"/>
    <w:rsid w:val="2ED1E205"/>
    <w:rsid w:val="2ED4EF73"/>
    <w:rsid w:val="2F14BD68"/>
    <w:rsid w:val="2F2F4E56"/>
    <w:rsid w:val="2F4E63E9"/>
    <w:rsid w:val="2F5742F3"/>
    <w:rsid w:val="2F944F90"/>
    <w:rsid w:val="3004FBDE"/>
    <w:rsid w:val="3045CBA5"/>
    <w:rsid w:val="3054D02B"/>
    <w:rsid w:val="309DBCB3"/>
    <w:rsid w:val="30D1767D"/>
    <w:rsid w:val="30DA33A8"/>
    <w:rsid w:val="31239887"/>
    <w:rsid w:val="31CE392F"/>
    <w:rsid w:val="32B64236"/>
    <w:rsid w:val="32C10F22"/>
    <w:rsid w:val="3343BFE6"/>
    <w:rsid w:val="338D7F3C"/>
    <w:rsid w:val="3546D116"/>
    <w:rsid w:val="35DB7813"/>
    <w:rsid w:val="36D3CB4D"/>
    <w:rsid w:val="36F8B452"/>
    <w:rsid w:val="36FC12DB"/>
    <w:rsid w:val="3750D178"/>
    <w:rsid w:val="375FB90D"/>
    <w:rsid w:val="37D63B6B"/>
    <w:rsid w:val="38B098C5"/>
    <w:rsid w:val="38D0639A"/>
    <w:rsid w:val="38E355DF"/>
    <w:rsid w:val="38E6281F"/>
    <w:rsid w:val="390235E6"/>
    <w:rsid w:val="39624DAA"/>
    <w:rsid w:val="3970C45F"/>
    <w:rsid w:val="39BC8F5F"/>
    <w:rsid w:val="39E8B757"/>
    <w:rsid w:val="3A215C7C"/>
    <w:rsid w:val="3A4030E3"/>
    <w:rsid w:val="3A6F2A1E"/>
    <w:rsid w:val="3A9215D8"/>
    <w:rsid w:val="3B0C980C"/>
    <w:rsid w:val="3BDAD449"/>
    <w:rsid w:val="3C057DB9"/>
    <w:rsid w:val="3C127844"/>
    <w:rsid w:val="3C4F849B"/>
    <w:rsid w:val="3C54072B"/>
    <w:rsid w:val="3C6A2EA5"/>
    <w:rsid w:val="3CDDA5B3"/>
    <w:rsid w:val="3D0755DA"/>
    <w:rsid w:val="3D1BC90D"/>
    <w:rsid w:val="3D1FF99A"/>
    <w:rsid w:val="3D4BBD0C"/>
    <w:rsid w:val="3D59CF14"/>
    <w:rsid w:val="3DB8D421"/>
    <w:rsid w:val="3DFC72E3"/>
    <w:rsid w:val="3E16CA70"/>
    <w:rsid w:val="3E1CD94D"/>
    <w:rsid w:val="3E4330EF"/>
    <w:rsid w:val="3E8B4D39"/>
    <w:rsid w:val="3EAE8838"/>
    <w:rsid w:val="3EE8B880"/>
    <w:rsid w:val="3EF1E955"/>
    <w:rsid w:val="3F2A11A4"/>
    <w:rsid w:val="3F654961"/>
    <w:rsid w:val="3F76123E"/>
    <w:rsid w:val="3F8756DD"/>
    <w:rsid w:val="3FE899B0"/>
    <w:rsid w:val="4001E336"/>
    <w:rsid w:val="400BB568"/>
    <w:rsid w:val="40407C96"/>
    <w:rsid w:val="40B0D178"/>
    <w:rsid w:val="40F0F79C"/>
    <w:rsid w:val="413A0843"/>
    <w:rsid w:val="41C1418C"/>
    <w:rsid w:val="41C6B81B"/>
    <w:rsid w:val="42461D9E"/>
    <w:rsid w:val="42B1C10B"/>
    <w:rsid w:val="43C4AA13"/>
    <w:rsid w:val="440E9D6F"/>
    <w:rsid w:val="442319EC"/>
    <w:rsid w:val="44CE4764"/>
    <w:rsid w:val="45387EB4"/>
    <w:rsid w:val="4567D264"/>
    <w:rsid w:val="4594D5C7"/>
    <w:rsid w:val="459786F4"/>
    <w:rsid w:val="46FCD373"/>
    <w:rsid w:val="479ADA20"/>
    <w:rsid w:val="47FB4B5E"/>
    <w:rsid w:val="480D8DCC"/>
    <w:rsid w:val="48E1948E"/>
    <w:rsid w:val="4948BD2F"/>
    <w:rsid w:val="4954B8A0"/>
    <w:rsid w:val="496146D1"/>
    <w:rsid w:val="496E1CFA"/>
    <w:rsid w:val="497BFAED"/>
    <w:rsid w:val="49A26DAA"/>
    <w:rsid w:val="49AAADA3"/>
    <w:rsid w:val="49DD135C"/>
    <w:rsid w:val="49E6A338"/>
    <w:rsid w:val="4A5D29B6"/>
    <w:rsid w:val="4A6915BE"/>
    <w:rsid w:val="4AA8CE42"/>
    <w:rsid w:val="4AAF7485"/>
    <w:rsid w:val="4AB2B158"/>
    <w:rsid w:val="4ADE6CC3"/>
    <w:rsid w:val="4B72FE12"/>
    <w:rsid w:val="4BFAA4A9"/>
    <w:rsid w:val="4C7077AA"/>
    <w:rsid w:val="4CB2182B"/>
    <w:rsid w:val="4D079D0F"/>
    <w:rsid w:val="4D103861"/>
    <w:rsid w:val="4D66C170"/>
    <w:rsid w:val="4D9C7F6F"/>
    <w:rsid w:val="4EA9D2A2"/>
    <w:rsid w:val="4F72D8EB"/>
    <w:rsid w:val="4F87DC17"/>
    <w:rsid w:val="4FEE2951"/>
    <w:rsid w:val="5039AFDD"/>
    <w:rsid w:val="50A97959"/>
    <w:rsid w:val="50F9170C"/>
    <w:rsid w:val="51360C02"/>
    <w:rsid w:val="51DD5512"/>
    <w:rsid w:val="523F3E38"/>
    <w:rsid w:val="52B0AE24"/>
    <w:rsid w:val="52B47220"/>
    <w:rsid w:val="5316293D"/>
    <w:rsid w:val="533A16F1"/>
    <w:rsid w:val="543FBD01"/>
    <w:rsid w:val="545D814E"/>
    <w:rsid w:val="546CA960"/>
    <w:rsid w:val="5477660E"/>
    <w:rsid w:val="54962237"/>
    <w:rsid w:val="549BF475"/>
    <w:rsid w:val="550B5140"/>
    <w:rsid w:val="5529B0C3"/>
    <w:rsid w:val="5537971F"/>
    <w:rsid w:val="558C3785"/>
    <w:rsid w:val="5596A2B1"/>
    <w:rsid w:val="55C090D7"/>
    <w:rsid w:val="55CC8D46"/>
    <w:rsid w:val="560E8A9B"/>
    <w:rsid w:val="565F535F"/>
    <w:rsid w:val="56751AD3"/>
    <w:rsid w:val="5677118A"/>
    <w:rsid w:val="567FA3EE"/>
    <w:rsid w:val="5705FF34"/>
    <w:rsid w:val="574AFC49"/>
    <w:rsid w:val="57B8526F"/>
    <w:rsid w:val="580992DD"/>
    <w:rsid w:val="581853E5"/>
    <w:rsid w:val="583F82E4"/>
    <w:rsid w:val="5890BA0F"/>
    <w:rsid w:val="589E6E74"/>
    <w:rsid w:val="58C65AA8"/>
    <w:rsid w:val="59003526"/>
    <w:rsid w:val="5914686E"/>
    <w:rsid w:val="593603A3"/>
    <w:rsid w:val="596C7540"/>
    <w:rsid w:val="59C5F82E"/>
    <w:rsid w:val="5A099B86"/>
    <w:rsid w:val="5ACE0C63"/>
    <w:rsid w:val="5B2BB868"/>
    <w:rsid w:val="5B45DC3E"/>
    <w:rsid w:val="5B6D9B7E"/>
    <w:rsid w:val="5BF02CE8"/>
    <w:rsid w:val="5C24C046"/>
    <w:rsid w:val="5C26E0E9"/>
    <w:rsid w:val="5C3D0A40"/>
    <w:rsid w:val="5C4AF69F"/>
    <w:rsid w:val="5C9B7251"/>
    <w:rsid w:val="5D157B02"/>
    <w:rsid w:val="5D590A1B"/>
    <w:rsid w:val="5DB7C8CC"/>
    <w:rsid w:val="5E25952E"/>
    <w:rsid w:val="5E3B4B5F"/>
    <w:rsid w:val="5E88CED5"/>
    <w:rsid w:val="5EE53DD3"/>
    <w:rsid w:val="5EF16BFD"/>
    <w:rsid w:val="5F15B354"/>
    <w:rsid w:val="5F58EAD7"/>
    <w:rsid w:val="5FAEFB47"/>
    <w:rsid w:val="5FFBF855"/>
    <w:rsid w:val="5FFDEE1F"/>
    <w:rsid w:val="601CEC17"/>
    <w:rsid w:val="6020B6DB"/>
    <w:rsid w:val="60263C02"/>
    <w:rsid w:val="602EE93F"/>
    <w:rsid w:val="60964628"/>
    <w:rsid w:val="60C79D34"/>
    <w:rsid w:val="6118FE43"/>
    <w:rsid w:val="6123FB36"/>
    <w:rsid w:val="613126AC"/>
    <w:rsid w:val="615846A9"/>
    <w:rsid w:val="618403B8"/>
    <w:rsid w:val="61D7B73D"/>
    <w:rsid w:val="61D8D022"/>
    <w:rsid w:val="61DF29FD"/>
    <w:rsid w:val="6260AB56"/>
    <w:rsid w:val="627FD325"/>
    <w:rsid w:val="62E7CB6D"/>
    <w:rsid w:val="63A5F911"/>
    <w:rsid w:val="63B48CDD"/>
    <w:rsid w:val="6422C090"/>
    <w:rsid w:val="6424E41E"/>
    <w:rsid w:val="642872DA"/>
    <w:rsid w:val="64FD3A6F"/>
    <w:rsid w:val="65656557"/>
    <w:rsid w:val="6580FA6A"/>
    <w:rsid w:val="6581E814"/>
    <w:rsid w:val="659041F2"/>
    <w:rsid w:val="65C7C3C4"/>
    <w:rsid w:val="660E3C22"/>
    <w:rsid w:val="66419B51"/>
    <w:rsid w:val="67234207"/>
    <w:rsid w:val="673360C6"/>
    <w:rsid w:val="67448F16"/>
    <w:rsid w:val="67BCF546"/>
    <w:rsid w:val="68613AE1"/>
    <w:rsid w:val="686737A7"/>
    <w:rsid w:val="68774D9E"/>
    <w:rsid w:val="68A9D356"/>
    <w:rsid w:val="68BAFFCC"/>
    <w:rsid w:val="68D39DDF"/>
    <w:rsid w:val="699AC47A"/>
    <w:rsid w:val="69C37499"/>
    <w:rsid w:val="69DBEF5A"/>
    <w:rsid w:val="6A0A84D4"/>
    <w:rsid w:val="6A2FA364"/>
    <w:rsid w:val="6A354B09"/>
    <w:rsid w:val="6AEDBBEA"/>
    <w:rsid w:val="6AF98664"/>
    <w:rsid w:val="6AFB769E"/>
    <w:rsid w:val="6B2F7D0A"/>
    <w:rsid w:val="6B615378"/>
    <w:rsid w:val="6BE5669A"/>
    <w:rsid w:val="6BE90255"/>
    <w:rsid w:val="6D26B9BC"/>
    <w:rsid w:val="6D4EC8D3"/>
    <w:rsid w:val="6D5512E8"/>
    <w:rsid w:val="6D6350C9"/>
    <w:rsid w:val="6DB68BFB"/>
    <w:rsid w:val="6DC74B7E"/>
    <w:rsid w:val="6E6F57E4"/>
    <w:rsid w:val="6EB89F7A"/>
    <w:rsid w:val="6F294BE7"/>
    <w:rsid w:val="6F2BCFEC"/>
    <w:rsid w:val="6F6E3DC0"/>
    <w:rsid w:val="6FB1C9B3"/>
    <w:rsid w:val="6FE86D09"/>
    <w:rsid w:val="706D0AC1"/>
    <w:rsid w:val="70ED7307"/>
    <w:rsid w:val="7101C67B"/>
    <w:rsid w:val="714135D3"/>
    <w:rsid w:val="716549D5"/>
    <w:rsid w:val="717536C7"/>
    <w:rsid w:val="718A1B8E"/>
    <w:rsid w:val="71903E3A"/>
    <w:rsid w:val="71C31BAF"/>
    <w:rsid w:val="71F0AB7A"/>
    <w:rsid w:val="7219B857"/>
    <w:rsid w:val="7229D9DA"/>
    <w:rsid w:val="72A31FE3"/>
    <w:rsid w:val="730F8770"/>
    <w:rsid w:val="732712FE"/>
    <w:rsid w:val="7379F6BD"/>
    <w:rsid w:val="737D32DF"/>
    <w:rsid w:val="738DED9C"/>
    <w:rsid w:val="73D78921"/>
    <w:rsid w:val="73E8F92F"/>
    <w:rsid w:val="741153BA"/>
    <w:rsid w:val="7416A258"/>
    <w:rsid w:val="7429568D"/>
    <w:rsid w:val="742A7F21"/>
    <w:rsid w:val="7448E130"/>
    <w:rsid w:val="74929AF2"/>
    <w:rsid w:val="751B6C1D"/>
    <w:rsid w:val="7527D8E7"/>
    <w:rsid w:val="753D8EE5"/>
    <w:rsid w:val="757EEC41"/>
    <w:rsid w:val="758F9B94"/>
    <w:rsid w:val="759A6E0C"/>
    <w:rsid w:val="759CCBEA"/>
    <w:rsid w:val="75AFC946"/>
    <w:rsid w:val="76773F38"/>
    <w:rsid w:val="768E23F5"/>
    <w:rsid w:val="775AA8C8"/>
    <w:rsid w:val="77A46CA1"/>
    <w:rsid w:val="77B85D8E"/>
    <w:rsid w:val="77C5D4BB"/>
    <w:rsid w:val="782F2B1A"/>
    <w:rsid w:val="78362A5E"/>
    <w:rsid w:val="789E585C"/>
    <w:rsid w:val="78B57947"/>
    <w:rsid w:val="795DB340"/>
    <w:rsid w:val="79AA2F6A"/>
    <w:rsid w:val="79CE331F"/>
    <w:rsid w:val="7A0B0464"/>
    <w:rsid w:val="7A11B299"/>
    <w:rsid w:val="7A1AA057"/>
    <w:rsid w:val="7A346371"/>
    <w:rsid w:val="7A5C5C89"/>
    <w:rsid w:val="7A5E72A5"/>
    <w:rsid w:val="7AD801E7"/>
    <w:rsid w:val="7AFD8B0E"/>
    <w:rsid w:val="7C57329B"/>
    <w:rsid w:val="7C6C0BEC"/>
    <w:rsid w:val="7C736DF5"/>
    <w:rsid w:val="7C7708A6"/>
    <w:rsid w:val="7CEE7B0F"/>
    <w:rsid w:val="7E945EBD"/>
    <w:rsid w:val="7EEA7E71"/>
    <w:rsid w:val="7F05A7A2"/>
    <w:rsid w:val="7F404F97"/>
    <w:rsid w:val="7F707E17"/>
    <w:rsid w:val="7F85F32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4869E"/>
  <w15:chartTrackingRefBased/>
  <w15:docId w15:val="{FE707A56-D390-46D5-9F41-2C398CE15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E8283D"/>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283D"/>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28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28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28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28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28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28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283D"/>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E8283D"/>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E8283D"/>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E8283D"/>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E8283D"/>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E8283D"/>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E8283D"/>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E8283D"/>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E8283D"/>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E8283D"/>
    <w:rPr>
      <w:rFonts w:eastAsiaTheme="majorEastAsia" w:cstheme="majorBidi"/>
      <w:color w:val="272727" w:themeColor="text1" w:themeTint="D8"/>
    </w:rPr>
  </w:style>
  <w:style w:type="paragraph" w:styleId="Title">
    <w:name w:val="Title"/>
    <w:basedOn w:val="Normal"/>
    <w:next w:val="Normal"/>
    <w:link w:val="TitleChar"/>
    <w:uiPriority w:val="10"/>
    <w:qFormat/>
    <w:rsid w:val="00E8283D"/>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E8283D"/>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E8283D"/>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E828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283D"/>
    <w:pPr>
      <w:spacing w:before="160"/>
      <w:jc w:val="center"/>
    </w:pPr>
    <w:rPr>
      <w:i/>
      <w:iCs/>
      <w:color w:val="404040" w:themeColor="text1" w:themeTint="BF"/>
    </w:rPr>
  </w:style>
  <w:style w:type="character" w:styleId="QuoteChar" w:customStyle="1">
    <w:name w:val="Quote Char"/>
    <w:basedOn w:val="DefaultParagraphFont"/>
    <w:link w:val="Quote"/>
    <w:uiPriority w:val="29"/>
    <w:rsid w:val="00E8283D"/>
    <w:rPr>
      <w:i/>
      <w:iCs/>
      <w:color w:val="404040" w:themeColor="text1" w:themeTint="BF"/>
    </w:rPr>
  </w:style>
  <w:style w:type="paragraph" w:styleId="ListParagraph">
    <w:name w:val="List Paragraph"/>
    <w:basedOn w:val="Normal"/>
    <w:uiPriority w:val="34"/>
    <w:qFormat/>
    <w:rsid w:val="00E8283D"/>
    <w:pPr>
      <w:ind w:left="720"/>
      <w:contextualSpacing/>
    </w:pPr>
  </w:style>
  <w:style w:type="character" w:styleId="IntenseEmphasis">
    <w:name w:val="Intense Emphasis"/>
    <w:basedOn w:val="DefaultParagraphFont"/>
    <w:uiPriority w:val="21"/>
    <w:qFormat/>
    <w:rsid w:val="00E8283D"/>
    <w:rPr>
      <w:i/>
      <w:iCs/>
      <w:color w:val="0F4761" w:themeColor="accent1" w:themeShade="BF"/>
    </w:rPr>
  </w:style>
  <w:style w:type="paragraph" w:styleId="IntenseQuote">
    <w:name w:val="Intense Quote"/>
    <w:basedOn w:val="Normal"/>
    <w:next w:val="Normal"/>
    <w:link w:val="IntenseQuoteChar"/>
    <w:uiPriority w:val="30"/>
    <w:qFormat/>
    <w:rsid w:val="00E8283D"/>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E8283D"/>
    <w:rPr>
      <w:i/>
      <w:iCs/>
      <w:color w:val="0F4761" w:themeColor="accent1" w:themeShade="BF"/>
    </w:rPr>
  </w:style>
  <w:style w:type="character" w:styleId="IntenseReference">
    <w:name w:val="Intense Reference"/>
    <w:basedOn w:val="DefaultParagraphFont"/>
    <w:uiPriority w:val="32"/>
    <w:qFormat/>
    <w:rsid w:val="00E8283D"/>
    <w:rPr>
      <w:b/>
      <w:bCs/>
      <w:smallCaps/>
      <w:color w:val="0F4761" w:themeColor="accent1" w:themeShade="BF"/>
      <w:spacing w:val="5"/>
    </w:rPr>
  </w:style>
  <w:style w:type="table" w:styleId="TableGrid1" w:customStyle="1">
    <w:name w:val="Table Grid1"/>
    <w:basedOn w:val="TableNormal"/>
    <w:next w:val="TableGrid"/>
    <w:rsid w:val="004423ED"/>
    <w:pPr>
      <w:spacing w:after="0" w:line="240" w:lineRule="auto"/>
    </w:pPr>
    <w:rPr>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nhideWhenUsed/>
    <w:qFormat/>
    <w:rsid w:val="004423ED"/>
    <w:rPr>
      <w:sz w:val="16"/>
      <w:szCs w:val="16"/>
    </w:rPr>
  </w:style>
  <w:style w:type="paragraph" w:styleId="CommentText1" w:customStyle="1">
    <w:name w:val="Comment Text1"/>
    <w:basedOn w:val="Normal"/>
    <w:next w:val="CommentText"/>
    <w:link w:val="CommentTextChar"/>
    <w:unhideWhenUsed/>
    <w:rsid w:val="004423ED"/>
    <w:pPr>
      <w:spacing w:after="0" w:line="240" w:lineRule="auto"/>
      <w:jc w:val="both"/>
    </w:pPr>
    <w:rPr>
      <w:rFonts w:eastAsia="Arial Unicode MS" w:cs="Calibri"/>
      <w:color w:val="000000"/>
      <w:sz w:val="20"/>
      <w:szCs w:val="20"/>
      <w:lang w:eastAsia="lt-LT"/>
    </w:rPr>
  </w:style>
  <w:style w:type="character" w:styleId="CommentTextChar" w:customStyle="1">
    <w:name w:val="Comment Text Char"/>
    <w:basedOn w:val="DefaultParagraphFont"/>
    <w:link w:val="CommentText1"/>
    <w:rsid w:val="004423ED"/>
    <w:rPr>
      <w:rFonts w:eastAsia="Arial Unicode MS" w:cs="Calibri"/>
      <w:color w:val="000000"/>
      <w:sz w:val="20"/>
      <w:szCs w:val="20"/>
      <w:lang w:eastAsia="lt-LT"/>
    </w:rPr>
  </w:style>
  <w:style w:type="paragraph" w:styleId="Nagwekstrony1" w:customStyle="1">
    <w:name w:val="Nagłówek strony1"/>
    <w:basedOn w:val="Normal"/>
    <w:next w:val="Header"/>
    <w:link w:val="HeaderChar"/>
    <w:uiPriority w:val="99"/>
    <w:unhideWhenUsed/>
    <w:rsid w:val="004423ED"/>
    <w:pPr>
      <w:tabs>
        <w:tab w:val="center" w:pos="4819"/>
        <w:tab w:val="right" w:pos="9638"/>
      </w:tabs>
      <w:spacing w:after="0" w:line="240" w:lineRule="auto"/>
      <w:jc w:val="both"/>
    </w:pPr>
    <w:rPr>
      <w:rFonts w:eastAsia="Arial Unicode MS" w:cs="Calibri"/>
      <w:color w:val="000000"/>
      <w:lang w:eastAsia="lt-LT"/>
    </w:rPr>
  </w:style>
  <w:style w:type="character" w:styleId="HeaderChar" w:customStyle="1">
    <w:name w:val="Header Char"/>
    <w:aliases w:val="Nagłówek strony Char"/>
    <w:basedOn w:val="DefaultParagraphFont"/>
    <w:link w:val="Nagwekstrony1"/>
    <w:uiPriority w:val="99"/>
    <w:rsid w:val="004423ED"/>
    <w:rPr>
      <w:rFonts w:eastAsia="Arial Unicode MS" w:cs="Calibri"/>
      <w:color w:val="000000"/>
      <w:lang w:eastAsia="lt-LT"/>
    </w:rPr>
  </w:style>
  <w:style w:type="character" w:styleId="Mention">
    <w:name w:val="Mention"/>
    <w:basedOn w:val="DefaultParagraphFont"/>
    <w:uiPriority w:val="99"/>
    <w:unhideWhenUsed/>
    <w:rsid w:val="004423ED"/>
    <w:rPr>
      <w:color w:val="2B579A"/>
      <w:shd w:val="clear" w:color="auto" w:fill="E1DFDD"/>
    </w:rPr>
  </w:style>
  <w:style w:type="table" w:styleId="TableGrid">
    <w:name w:val="Table Grid"/>
    <w:basedOn w:val="TableNormal"/>
    <w:uiPriority w:val="39"/>
    <w:rsid w:val="004423E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Text">
    <w:name w:val="annotation text"/>
    <w:basedOn w:val="Normal"/>
    <w:link w:val="CommentTextChar1"/>
    <w:uiPriority w:val="99"/>
    <w:semiHidden/>
    <w:unhideWhenUsed/>
    <w:rsid w:val="004423ED"/>
    <w:pPr>
      <w:spacing w:line="240" w:lineRule="auto"/>
    </w:pPr>
    <w:rPr>
      <w:sz w:val="20"/>
      <w:szCs w:val="20"/>
    </w:rPr>
  </w:style>
  <w:style w:type="character" w:styleId="CommentTextChar1" w:customStyle="1">
    <w:name w:val="Comment Text Char1"/>
    <w:basedOn w:val="DefaultParagraphFont"/>
    <w:link w:val="CommentText"/>
    <w:uiPriority w:val="99"/>
    <w:semiHidden/>
    <w:rsid w:val="004423ED"/>
    <w:rPr>
      <w:sz w:val="20"/>
      <w:szCs w:val="20"/>
    </w:rPr>
  </w:style>
  <w:style w:type="paragraph" w:styleId="Header">
    <w:name w:val="header"/>
    <w:basedOn w:val="Normal"/>
    <w:link w:val="HeaderChar1"/>
    <w:uiPriority w:val="99"/>
    <w:semiHidden/>
    <w:unhideWhenUsed/>
    <w:rsid w:val="004423ED"/>
    <w:pPr>
      <w:tabs>
        <w:tab w:val="center" w:pos="4819"/>
        <w:tab w:val="right" w:pos="9638"/>
      </w:tabs>
      <w:spacing w:after="0" w:line="240" w:lineRule="auto"/>
    </w:pPr>
  </w:style>
  <w:style w:type="character" w:styleId="HeaderChar1" w:customStyle="1">
    <w:name w:val="Header Char1"/>
    <w:basedOn w:val="DefaultParagraphFont"/>
    <w:link w:val="Header"/>
    <w:uiPriority w:val="99"/>
    <w:semiHidden/>
    <w:rsid w:val="004423ED"/>
  </w:style>
  <w:style w:type="paragraph" w:styleId="Footer">
    <w:name w:val="footer"/>
    <w:basedOn w:val="Normal"/>
    <w:uiPriority w:val="99"/>
    <w:unhideWhenUsed/>
    <w:rsid w:val="3E16CA70"/>
    <w:pPr>
      <w:tabs>
        <w:tab w:val="center" w:pos="4680"/>
        <w:tab w:val="right" w:pos="9360"/>
      </w:tabs>
      <w:spacing w:after="0" w:line="240" w:lineRule="auto"/>
    </w:pPr>
  </w:style>
  <w:style w:type="paragraph" w:styleId="FootnoteText">
    <w:name w:val="footnote text"/>
    <w:basedOn w:val="Normal"/>
    <w:link w:val="FootnoteTextChar"/>
    <w:uiPriority w:val="99"/>
    <w:semiHidden/>
    <w:unhideWhenUsed/>
    <w:rsid w:val="00877536"/>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77536"/>
    <w:rPr>
      <w:sz w:val="20"/>
      <w:szCs w:val="20"/>
    </w:rPr>
  </w:style>
  <w:style w:type="character" w:styleId="FootnoteReference">
    <w:name w:val="footnote reference"/>
    <w:basedOn w:val="DefaultParagraphFont"/>
    <w:uiPriority w:val="99"/>
    <w:semiHidden/>
    <w:unhideWhenUsed/>
    <w:rsid w:val="00877536"/>
    <w:rPr>
      <w:vertAlign w:val="superscript"/>
    </w:rPr>
  </w:style>
  <w:style w:type="paragraph" w:styleId="paragraph" w:customStyle="1">
    <w:name w:val="paragraph"/>
    <w:basedOn w:val="Normal"/>
    <w:rsid w:val="00BA5661"/>
    <w:pPr>
      <w:spacing w:before="100" w:beforeAutospacing="1" w:after="100" w:afterAutospacing="1" w:line="240" w:lineRule="auto"/>
    </w:pPr>
    <w:rPr>
      <w:rFonts w:ascii="Times New Roman" w:hAnsi="Times New Roman" w:eastAsia="Times New Roman" w:cs="Times New Roman"/>
      <w:kern w:val="0"/>
      <w:lang w:eastAsia="lt-LT"/>
      <w14:ligatures w14:val="none"/>
    </w:rPr>
  </w:style>
  <w:style w:type="character" w:styleId="normaltextrun" w:customStyle="1">
    <w:name w:val="normaltextrun"/>
    <w:basedOn w:val="DefaultParagraphFont"/>
    <w:rsid w:val="00BA5661"/>
  </w:style>
  <w:style w:type="character" w:styleId="eop" w:customStyle="1">
    <w:name w:val="eop"/>
    <w:basedOn w:val="DefaultParagraphFont"/>
    <w:rsid w:val="00BA5661"/>
  </w:style>
  <w:style w:type="paragraph" w:styleId="Sraopastraipa1" w:customStyle="1">
    <w:name w:val="Sąrašo pastraipa1"/>
    <w:basedOn w:val="Normal"/>
    <w:link w:val="Sraopastraipa1Diagrama"/>
    <w:qFormat/>
    <w:rsid w:val="00BD2F13"/>
    <w:pPr>
      <w:spacing w:after="0" w:line="240" w:lineRule="auto"/>
      <w:ind w:left="720" w:firstLine="720"/>
      <w:contextualSpacing/>
      <w:jc w:val="both"/>
    </w:pPr>
    <w:rPr>
      <w:rFonts w:ascii="Times New Roman" w:hAnsi="Times New Roman" w:eastAsia="Times New Roman" w:cs="Times New Roman"/>
      <w:kern w:val="0"/>
      <w:sz w:val="20"/>
      <w:szCs w:val="20"/>
      <w14:ligatures w14:val="none"/>
    </w:rPr>
  </w:style>
  <w:style w:type="character" w:styleId="Sraopastraipa1Diagrama" w:customStyle="1">
    <w:name w:val="Sąrašo pastraipa1 Diagrama"/>
    <w:basedOn w:val="DefaultParagraphFont"/>
    <w:link w:val="Sraopastraipa1"/>
    <w:rsid w:val="00BD2F13"/>
    <w:rPr>
      <w:rFonts w:ascii="Times New Roman" w:hAnsi="Times New Roman" w:eastAsia="Times New Roman" w:cs="Times New Roman"/>
      <w:kern w:val="0"/>
      <w:sz w:val="20"/>
      <w:szCs w:val="20"/>
      <w14:ligatures w14:val="none"/>
    </w:rPr>
  </w:style>
  <w:style w:type="paragraph" w:styleId="StyleRDKbody" w:customStyle="1">
    <w:name w:val="Style RDK body"/>
    <w:basedOn w:val="Normal"/>
    <w:link w:val="StyleRDKbodyChar"/>
    <w:qFormat/>
    <w:rsid w:val="00BD2F13"/>
    <w:pPr>
      <w:spacing w:after="0" w:line="240" w:lineRule="auto"/>
      <w:ind w:firstLine="510"/>
      <w:jc w:val="both"/>
    </w:pPr>
    <w:rPr>
      <w:rFonts w:ascii="Arial" w:hAnsi="Arial" w:eastAsia="Calibri" w:cs="Times New Roman"/>
      <w:color w:val="000000"/>
      <w:kern w:val="0"/>
      <w:sz w:val="22"/>
      <w:szCs w:val="22"/>
      <w:lang w:eastAsia="lt-LT"/>
      <w14:ligatures w14:val="none"/>
    </w:rPr>
  </w:style>
  <w:style w:type="character" w:styleId="StyleRDKbodyChar" w:customStyle="1">
    <w:name w:val="Style RDK body Char"/>
    <w:basedOn w:val="DefaultParagraphFont"/>
    <w:link w:val="StyleRDKbody"/>
    <w:rsid w:val="00BD2F13"/>
    <w:rPr>
      <w:rFonts w:ascii="Arial" w:hAnsi="Arial" w:eastAsia="Calibri" w:cs="Times New Roman"/>
      <w:color w:val="000000"/>
      <w:kern w:val="0"/>
      <w:sz w:val="22"/>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971818-eb9d-4aff-a114-fad2edd81312">
      <Terms xmlns="http://schemas.microsoft.com/office/infopath/2007/PartnerControls"/>
    </lcf76f155ced4ddcb4097134ff3c332f>
    <TaxCatchAll xmlns="413bd800-9cc7-4b33-bbe3-cb24f5a862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427F2E12B41CD459B21DED9AE7DB305" ma:contentTypeVersion="13" ma:contentTypeDescription="Create a new document." ma:contentTypeScope="" ma:versionID="ea82eb543838add91522282da2faafa5">
  <xsd:schema xmlns:xsd="http://www.w3.org/2001/XMLSchema" xmlns:xs="http://www.w3.org/2001/XMLSchema" xmlns:p="http://schemas.microsoft.com/office/2006/metadata/properties" xmlns:ns2="7c971818-eb9d-4aff-a114-fad2edd81312" xmlns:ns3="413bd800-9cc7-4b33-bbe3-cb24f5a86244" targetNamespace="http://schemas.microsoft.com/office/2006/metadata/properties" ma:root="true" ma:fieldsID="4a5952ac7f621bc666f2a3c8e583e8ff" ns2:_="" ns3:_="">
    <xsd:import namespace="7c971818-eb9d-4aff-a114-fad2edd8131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971818-eb9d-4aff-a114-fad2edd81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2D2F8D-CE88-44B3-B128-3EAEFF8E7910}">
  <ds:schemaRefs>
    <ds:schemaRef ds:uri="http://schemas.openxmlformats.org/officeDocument/2006/bibliography"/>
  </ds:schemaRefs>
</ds:datastoreItem>
</file>

<file path=customXml/itemProps2.xml><?xml version="1.0" encoding="utf-8"?>
<ds:datastoreItem xmlns:ds="http://schemas.openxmlformats.org/officeDocument/2006/customXml" ds:itemID="{07D14FC0-7B7A-4EE3-B815-BE9594F3D81D}">
  <ds:schemaRefs>
    <ds:schemaRef ds:uri="http://schemas.microsoft.com/office/2006/metadata/properties"/>
    <ds:schemaRef ds:uri="http://schemas.microsoft.com/office/infopath/2007/PartnerControls"/>
    <ds:schemaRef ds:uri="7c971818-eb9d-4aff-a114-fad2edd81312"/>
    <ds:schemaRef ds:uri="413bd800-9cc7-4b33-bbe3-cb24f5a86244"/>
  </ds:schemaRefs>
</ds:datastoreItem>
</file>

<file path=customXml/itemProps3.xml><?xml version="1.0" encoding="utf-8"?>
<ds:datastoreItem xmlns:ds="http://schemas.openxmlformats.org/officeDocument/2006/customXml" ds:itemID="{C5FE82D6-90BD-4340-A3A6-B563EA2438B8}">
  <ds:schemaRefs>
    <ds:schemaRef ds:uri="http://schemas.microsoft.com/sharepoint/v3/contenttype/forms"/>
  </ds:schemaRefs>
</ds:datastoreItem>
</file>

<file path=customXml/itemProps4.xml><?xml version="1.0" encoding="utf-8"?>
<ds:datastoreItem xmlns:ds="http://schemas.openxmlformats.org/officeDocument/2006/customXml" ds:itemID="{9A5FD1E9-73A3-4691-9395-A640E00DAB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971818-eb9d-4aff-a114-fad2edd8131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Linas Norvaišas</dc:creator>
  <keywords/>
  <dc:description/>
  <lastModifiedBy>Linas Norvaišas</lastModifiedBy>
  <revision>371</revision>
  <dcterms:created xsi:type="dcterms:W3CDTF">2026-03-10T01:53:00.0000000Z</dcterms:created>
  <dcterms:modified xsi:type="dcterms:W3CDTF">2026-03-18T13:25:02.9580403Z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0x0101003427F2E12B41CD459B21DED9AE7DB305</vt:lpwstr>
  </property>
  <property fmtid="{D5CDD505-2E9C-101B-9397-08002B2CF9AE}" pid="3" name="MediaServiceImageTags">
    <vt:lpwstr/>
  </property>
  <property fmtid="{D5CDD505-2E9C-101B-9397-08002B2CF9AE}" pid="4" name="docLang">
    <vt:lpwstr>lt</vt:lpwstr>
  </property>
</Properties>
</file>